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085B" w14:textId="77777777" w:rsidR="00D11BE9" w:rsidRPr="00A4124A" w:rsidRDefault="00D11BE9" w:rsidP="00B57246">
      <w:pPr>
        <w:pStyle w:val="NormalWeb"/>
        <w:rPr>
          <w:rFonts w:ascii="Bookman Old Style" w:hAnsi="Bookman Old Style" w:cs="Arial"/>
          <w:sz w:val="22"/>
          <w:szCs w:val="22"/>
        </w:rPr>
      </w:pPr>
      <w:r w:rsidRPr="00A4124A">
        <w:rPr>
          <w:rStyle w:val="Strong"/>
          <w:rFonts w:ascii="Bookman Old Style" w:hAnsi="Bookman Old Style" w:cs="Arial"/>
          <w:sz w:val="22"/>
          <w:szCs w:val="22"/>
        </w:rPr>
        <w:t>REPUBLIC OF SOUTH AFRICA: GENERAL ADMINISTRATIVE ISSUES</w:t>
      </w:r>
    </w:p>
    <w:p w14:paraId="56686F3D" w14:textId="77777777" w:rsidR="00D11BE9" w:rsidRPr="00A4124A" w:rsidRDefault="00D11BE9" w:rsidP="00B57246">
      <w:pPr>
        <w:pStyle w:val="NormalWeb"/>
        <w:rPr>
          <w:rFonts w:ascii="Bookman Old Style" w:hAnsi="Bookman Old Style" w:cs="Arial"/>
          <w:sz w:val="22"/>
          <w:szCs w:val="22"/>
        </w:rPr>
      </w:pPr>
      <w:r w:rsidRPr="00A4124A">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7F806261" w14:textId="77777777" w:rsidR="00D11BE9" w:rsidRPr="00A4124A" w:rsidRDefault="00D11BE9" w:rsidP="00B57246">
      <w:pPr>
        <w:pStyle w:val="NormalWeb"/>
        <w:rPr>
          <w:rFonts w:ascii="Bookman Old Style" w:hAnsi="Bookman Old Style" w:cs="Arial"/>
          <w:sz w:val="22"/>
          <w:szCs w:val="22"/>
        </w:rPr>
      </w:pPr>
      <w:r w:rsidRPr="00A4124A">
        <w:rPr>
          <w:rFonts w:ascii="Bookman Old Style" w:hAnsi="Bookman Old Style" w:cs="Arial"/>
          <w:sz w:val="22"/>
          <w:szCs w:val="22"/>
        </w:rPr>
        <w:t xml:space="preserve">Consular Section is opened for public </w:t>
      </w:r>
      <w:r w:rsidR="00272310">
        <w:rPr>
          <w:rFonts w:ascii="Bookman Old Style" w:hAnsi="Bookman Old Style" w:cs="Arial"/>
          <w:i/>
          <w:sz w:val="22"/>
          <w:szCs w:val="22"/>
        </w:rPr>
        <w:t>Monday</w:t>
      </w:r>
      <w:r w:rsidRPr="00A4124A">
        <w:rPr>
          <w:rFonts w:ascii="Bookman Old Style" w:hAnsi="Bookman Old Style" w:cs="Arial"/>
          <w:i/>
          <w:sz w:val="22"/>
          <w:szCs w:val="22"/>
        </w:rPr>
        <w:t xml:space="preserve"> – </w:t>
      </w:r>
      <w:r w:rsidR="00272310">
        <w:rPr>
          <w:rFonts w:ascii="Bookman Old Style" w:hAnsi="Bookman Old Style" w:cs="Arial"/>
          <w:i/>
          <w:sz w:val="22"/>
          <w:szCs w:val="22"/>
        </w:rPr>
        <w:t>Friday</w:t>
      </w:r>
      <w:r w:rsidRPr="00A4124A">
        <w:rPr>
          <w:rFonts w:ascii="Bookman Old Style" w:hAnsi="Bookman Old Style" w:cs="Arial"/>
          <w:i/>
          <w:sz w:val="22"/>
          <w:szCs w:val="22"/>
        </w:rPr>
        <w:t xml:space="preserve">, </w:t>
      </w:r>
      <w:r w:rsidR="00272310">
        <w:rPr>
          <w:rFonts w:ascii="Bookman Old Style" w:hAnsi="Bookman Old Style" w:cs="Arial"/>
          <w:i/>
          <w:sz w:val="22"/>
          <w:szCs w:val="22"/>
        </w:rPr>
        <w:t>09</w:t>
      </w:r>
      <w:r w:rsidRPr="00A4124A">
        <w:rPr>
          <w:rFonts w:ascii="Bookman Old Style" w:hAnsi="Bookman Old Style" w:cs="Arial"/>
          <w:i/>
          <w:sz w:val="22"/>
          <w:szCs w:val="22"/>
        </w:rPr>
        <w:t>.00 – 1</w:t>
      </w:r>
      <w:r w:rsidR="00272310">
        <w:rPr>
          <w:rFonts w:ascii="Bookman Old Style" w:hAnsi="Bookman Old Style" w:cs="Arial"/>
          <w:i/>
          <w:sz w:val="22"/>
          <w:szCs w:val="22"/>
        </w:rPr>
        <w:t>2</w:t>
      </w:r>
      <w:r w:rsidRPr="00A4124A">
        <w:rPr>
          <w:rFonts w:ascii="Bookman Old Style" w:hAnsi="Bookman Old Style" w:cs="Arial"/>
          <w:i/>
          <w:sz w:val="22"/>
          <w:szCs w:val="22"/>
        </w:rPr>
        <w:t>.</w:t>
      </w:r>
      <w:r w:rsidR="00272310">
        <w:rPr>
          <w:rFonts w:ascii="Bookman Old Style" w:hAnsi="Bookman Old Style" w:cs="Arial"/>
          <w:i/>
          <w:sz w:val="22"/>
          <w:szCs w:val="22"/>
        </w:rPr>
        <w:t>3</w:t>
      </w:r>
      <w:r w:rsidRPr="00A4124A">
        <w:rPr>
          <w:rFonts w:ascii="Bookman Old Style" w:hAnsi="Bookman Old Style" w:cs="Arial"/>
          <w:i/>
          <w:sz w:val="22"/>
          <w:szCs w:val="22"/>
        </w:rPr>
        <w:t>0</w:t>
      </w:r>
    </w:p>
    <w:p w14:paraId="7B4B20AA" w14:textId="77777777" w:rsidR="00EA127C" w:rsidRPr="00C72CB6" w:rsidRDefault="00EA127C" w:rsidP="00EA127C">
      <w:pPr>
        <w:spacing w:before="100" w:beforeAutospacing="1" w:after="100" w:afterAutospacing="1"/>
        <w:jc w:val="both"/>
        <w:rPr>
          <w:rFonts w:ascii="Bookman Old Style" w:hAnsi="Bookman Old Style"/>
        </w:rPr>
      </w:pPr>
      <w:r w:rsidRPr="00C72CB6">
        <w:rPr>
          <w:rFonts w:ascii="Bookman Old Style" w:hAnsi="Bookman Old Style"/>
        </w:rPr>
        <w:t>The processing period for visas may vary from one case to another and is therefore not guaranteed for all applications. This time —</w:t>
      </w:r>
      <w:r w:rsidR="00FA080F">
        <w:rPr>
          <w:rFonts w:ascii="Bookman Old Style" w:hAnsi="Bookman Old Style"/>
        </w:rPr>
        <w:t xml:space="preserve"> </w:t>
      </w:r>
      <w:r w:rsidRPr="00C72CB6">
        <w:rPr>
          <w:rFonts w:ascii="Bookman Old Style" w:hAnsi="Bookman Old Style"/>
        </w:rPr>
        <w:t>5</w:t>
      </w:r>
      <w:r w:rsidR="004049B9" w:rsidRPr="004049B9">
        <w:rPr>
          <w:rFonts w:ascii="Bookman Old Style" w:hAnsi="Bookman Old Style"/>
        </w:rPr>
        <w:t>-10</w:t>
      </w:r>
      <w:r w:rsidRPr="00C72CB6">
        <w:rPr>
          <w:rFonts w:ascii="Bookman Old Style" w:hAnsi="Bookman Old Style"/>
        </w:rPr>
        <w:t> working days — serves as an approximate guide only in cases where the documentation meets all the prescribed requirements.</w:t>
      </w:r>
    </w:p>
    <w:p w14:paraId="0C311CA9" w14:textId="77777777" w:rsidR="00EA127C" w:rsidRPr="00C72CB6" w:rsidRDefault="00EA127C" w:rsidP="00EA127C">
      <w:pPr>
        <w:spacing w:before="100" w:beforeAutospacing="1" w:after="100" w:afterAutospacing="1"/>
        <w:jc w:val="both"/>
        <w:rPr>
          <w:rFonts w:ascii="Bookman Old Style" w:hAnsi="Bookman Old Style"/>
        </w:rPr>
      </w:pPr>
      <w:r w:rsidRPr="00C72CB6">
        <w:rPr>
          <w:rFonts w:ascii="Bookman Old Style" w:hAnsi="Bookman Old Style"/>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53253F75" w14:textId="77777777" w:rsidR="00EA127C" w:rsidRPr="00C72CB6" w:rsidRDefault="00EA127C" w:rsidP="00EA127C">
      <w:pPr>
        <w:spacing w:before="100" w:beforeAutospacing="1" w:after="100" w:afterAutospacing="1"/>
        <w:jc w:val="both"/>
        <w:rPr>
          <w:rFonts w:ascii="Bookman Old Style" w:hAnsi="Bookman Old Style"/>
        </w:rPr>
      </w:pPr>
      <w:r w:rsidRPr="00C72CB6">
        <w:rPr>
          <w:rFonts w:ascii="Bookman Old Style" w:hAnsi="Bookman Old Style"/>
        </w:rPr>
        <w:t>Visas may be issued well in advance of the intended travel dates. You may apply for a visa as far as 1 to 2 months in advance of your travel plans.</w:t>
      </w:r>
    </w:p>
    <w:p w14:paraId="570050F5" w14:textId="77777777" w:rsidR="00EA127C" w:rsidRPr="00C72CB6" w:rsidRDefault="00EA127C" w:rsidP="00EA127C">
      <w:pPr>
        <w:pStyle w:val="NormalWeb"/>
        <w:jc w:val="both"/>
        <w:rPr>
          <w:rFonts w:ascii="Bookman Old Style" w:hAnsi="Bookman Old Style"/>
          <w:sz w:val="22"/>
          <w:szCs w:val="22"/>
        </w:rPr>
      </w:pPr>
      <w:r w:rsidRPr="00C72CB6">
        <w:rPr>
          <w:rFonts w:ascii="Bookman Old Style" w:hAnsi="Bookman Old Style"/>
          <w:sz w:val="22"/>
          <w:szCs w:val="22"/>
        </w:rPr>
        <w:t>Apply early to avoid delays.</w:t>
      </w:r>
    </w:p>
    <w:p w14:paraId="422E9E98" w14:textId="77777777" w:rsidR="00D11BE9" w:rsidRPr="001A3963" w:rsidRDefault="00D11BE9" w:rsidP="00B57246">
      <w:pPr>
        <w:pStyle w:val="NormalWeb"/>
        <w:rPr>
          <w:rFonts w:ascii="Bookman Old Style" w:hAnsi="Bookman Old Style" w:cs="Arial"/>
          <w:sz w:val="22"/>
          <w:szCs w:val="22"/>
        </w:rPr>
      </w:pPr>
      <w:r>
        <w:rPr>
          <w:rFonts w:ascii="Bookman Old Style" w:hAnsi="Bookman Old Style" w:cs="Arial"/>
          <w:sz w:val="22"/>
          <w:szCs w:val="22"/>
        </w:rPr>
        <w:t>Visa application form (DHA-84</w:t>
      </w:r>
      <w:r w:rsidRPr="001A3963">
        <w:rPr>
          <w:rFonts w:ascii="Bookman Old Style" w:hAnsi="Bookman Old Style" w:cs="Arial"/>
          <w:sz w:val="22"/>
          <w:szCs w:val="22"/>
        </w:rPr>
        <w:t xml:space="preserve">) must be completed </w:t>
      </w:r>
      <w:r w:rsidRPr="001A3963">
        <w:rPr>
          <w:rFonts w:ascii="Bookman Old Style" w:hAnsi="Bookman Old Style" w:cs="Arial"/>
          <w:b/>
          <w:sz w:val="22"/>
          <w:szCs w:val="22"/>
        </w:rPr>
        <w:t>in English</w:t>
      </w:r>
      <w:r w:rsidRPr="001A3963">
        <w:rPr>
          <w:rFonts w:ascii="Bookman Old Style" w:hAnsi="Bookman Old Style" w:cs="Arial"/>
          <w:sz w:val="22"/>
          <w:szCs w:val="22"/>
        </w:rPr>
        <w:t xml:space="preserve"> and </w:t>
      </w:r>
      <w:r w:rsidRPr="001A3963">
        <w:rPr>
          <w:rFonts w:ascii="Bookman Old Style" w:hAnsi="Bookman Old Style" w:cs="Arial"/>
          <w:b/>
          <w:sz w:val="22"/>
          <w:szCs w:val="22"/>
        </w:rPr>
        <w:t>in black ink only</w:t>
      </w:r>
      <w:r w:rsidRPr="001A3963">
        <w:rPr>
          <w:rFonts w:ascii="Bookman Old Style" w:hAnsi="Bookman Old Style" w:cs="Arial"/>
          <w:sz w:val="22"/>
          <w:szCs w:val="22"/>
        </w:rPr>
        <w:t>.</w:t>
      </w:r>
    </w:p>
    <w:p w14:paraId="11871406" w14:textId="77777777" w:rsidR="004B4925" w:rsidRDefault="004B4925" w:rsidP="004B4925">
      <w:pPr>
        <w:pStyle w:val="NormalWeb"/>
        <w:jc w:val="both"/>
        <w:rPr>
          <w:rFonts w:ascii="Bookman Old Style" w:hAnsi="Bookman Old Style" w:cs="Arial"/>
          <w:sz w:val="22"/>
          <w:szCs w:val="22"/>
        </w:rPr>
      </w:pPr>
      <w:r w:rsidRPr="001A3963">
        <w:rPr>
          <w:rFonts w:ascii="Bookman Old Style" w:hAnsi="Bookman Old Style" w:cs="Arial"/>
          <w:b/>
          <w:bCs/>
          <w:sz w:val="22"/>
          <w:szCs w:val="22"/>
        </w:rPr>
        <w:t>All documentation accompanying the application must be in English</w:t>
      </w:r>
      <w:r>
        <w:rPr>
          <w:rFonts w:ascii="Bookman Old Style" w:hAnsi="Bookman Old Style" w:cs="Arial"/>
          <w:b/>
          <w:bCs/>
          <w:sz w:val="22"/>
          <w:szCs w:val="22"/>
        </w:rPr>
        <w:t xml:space="preserve"> or</w:t>
      </w:r>
      <w:r w:rsidRPr="00CB605A">
        <w:rPr>
          <w:rFonts w:ascii="Bookman Old Style" w:hAnsi="Bookman Old Style" w:cs="Arial"/>
          <w:b/>
          <w:bCs/>
          <w:sz w:val="22"/>
          <w:szCs w:val="22"/>
        </w:rPr>
        <w:t xml:space="preserve"> </w:t>
      </w:r>
      <w:r w:rsidRPr="001A3963">
        <w:rPr>
          <w:rFonts w:ascii="Bookman Old Style" w:hAnsi="Bookman Old Style" w:cs="Arial"/>
          <w:b/>
          <w:bCs/>
          <w:sz w:val="22"/>
          <w:szCs w:val="22"/>
        </w:rPr>
        <w:t>t</w:t>
      </w:r>
      <w:r>
        <w:rPr>
          <w:rFonts w:ascii="Bookman Old Style" w:hAnsi="Bookman Old Style" w:cs="Arial"/>
          <w:b/>
          <w:bCs/>
          <w:sz w:val="22"/>
          <w:szCs w:val="22"/>
        </w:rPr>
        <w:t>ranslated into English by a sworn translator</w:t>
      </w:r>
      <w:r w:rsidRPr="00CB605A">
        <w:rPr>
          <w:rFonts w:ascii="Bookman Old Style" w:hAnsi="Bookman Old Style" w:cs="Arial"/>
          <w:b/>
          <w:bCs/>
          <w:sz w:val="22"/>
          <w:szCs w:val="22"/>
        </w:rPr>
        <w:t xml:space="preserve"> </w:t>
      </w:r>
      <w:r>
        <w:rPr>
          <w:rFonts w:ascii="Bookman Old Style" w:hAnsi="Bookman Old Style" w:cs="Arial"/>
          <w:b/>
          <w:bCs/>
          <w:sz w:val="22"/>
          <w:szCs w:val="22"/>
        </w:rPr>
        <w:t>and certified at the Public Notary.</w:t>
      </w:r>
      <w:r w:rsidRPr="001A3963">
        <w:rPr>
          <w:rFonts w:ascii="Bookman Old Style" w:hAnsi="Bookman Old Style" w:cs="Arial"/>
          <w:sz w:val="22"/>
          <w:szCs w:val="22"/>
        </w:rPr>
        <w:t xml:space="preserve"> </w:t>
      </w:r>
    </w:p>
    <w:p w14:paraId="0617E5C0" w14:textId="77777777" w:rsidR="004B4925" w:rsidRPr="00FC7CDC" w:rsidRDefault="004B4925" w:rsidP="004B4925">
      <w:pPr>
        <w:pStyle w:val="NormalWeb"/>
        <w:jc w:val="both"/>
        <w:rPr>
          <w:rFonts w:ascii="Bookman Old Style" w:hAnsi="Bookman Old Style" w:cs="Arial"/>
          <w:b/>
          <w:sz w:val="22"/>
          <w:szCs w:val="22"/>
        </w:rPr>
      </w:pPr>
      <w:r w:rsidRPr="00FC7CDC">
        <w:rPr>
          <w:rStyle w:val="Strong"/>
          <w:rFonts w:ascii="Bookman Old Style" w:hAnsi="Bookman Old Style" w:cs="Arial"/>
          <w:sz w:val="22"/>
          <w:szCs w:val="20"/>
        </w:rPr>
        <w:t>Please note that applications must be submitted in person only.</w:t>
      </w:r>
      <w:r w:rsidRPr="00FC7CDC">
        <w:rPr>
          <w:rFonts w:ascii="Bookman Old Style" w:hAnsi="Bookman Old Style" w:cs="Arial"/>
          <w:b/>
          <w:szCs w:val="22"/>
        </w:rPr>
        <w:t xml:space="preserve"> </w:t>
      </w:r>
      <w:r w:rsidRPr="001E67CA">
        <w:rPr>
          <w:rFonts w:ascii="Bookman Old Style" w:hAnsi="Bookman Old Style" w:cs="Arial"/>
          <w:sz w:val="22"/>
          <w:szCs w:val="22"/>
        </w:rPr>
        <w:t>Citizens of Kyrgyz</w:t>
      </w:r>
      <w:r>
        <w:rPr>
          <w:rFonts w:ascii="Bookman Old Style" w:hAnsi="Bookman Old Style" w:cs="Arial"/>
          <w:sz w:val="22"/>
          <w:szCs w:val="22"/>
        </w:rPr>
        <w:t>s</w:t>
      </w:r>
      <w:r w:rsidRPr="001E67CA">
        <w:rPr>
          <w:rFonts w:ascii="Bookman Old Style" w:hAnsi="Bookman Old Style" w:cs="Arial"/>
          <w:sz w:val="22"/>
          <w:szCs w:val="22"/>
        </w:rPr>
        <w:t xml:space="preserve">tan, Tajikistan and Turkmenistan may submit visa applications through </w:t>
      </w:r>
      <w:r w:rsidRPr="001E67CA">
        <w:rPr>
          <w:rFonts w:ascii="Bookman Old Style" w:hAnsi="Bookman Old Style" w:cs="Arial"/>
          <w:sz w:val="22"/>
          <w:szCs w:val="20"/>
        </w:rPr>
        <w:t>the third person (</w:t>
      </w:r>
      <w:proofErr w:type="spellStart"/>
      <w:r w:rsidRPr="001E67CA">
        <w:rPr>
          <w:rFonts w:ascii="Bookman Old Style" w:hAnsi="Bookman Old Style" w:cs="Arial"/>
          <w:sz w:val="22"/>
          <w:szCs w:val="20"/>
        </w:rPr>
        <w:t>notarised</w:t>
      </w:r>
      <w:proofErr w:type="spellEnd"/>
      <w:r w:rsidRPr="001E67CA">
        <w:rPr>
          <w:rFonts w:ascii="Bookman Old Style" w:hAnsi="Bookman Old Style" w:cs="Arial"/>
          <w:sz w:val="22"/>
          <w:szCs w:val="20"/>
        </w:rPr>
        <w:t xml:space="preserve"> power of attorney is required),</w:t>
      </w:r>
      <w:r w:rsidRPr="001E67CA">
        <w:rPr>
          <w:rFonts w:ascii="Arial" w:hAnsi="Arial" w:cs="Arial"/>
          <w:color w:val="504841"/>
          <w:sz w:val="20"/>
          <w:szCs w:val="20"/>
        </w:rPr>
        <w:t xml:space="preserve"> </w:t>
      </w:r>
      <w:r w:rsidRPr="001E67CA">
        <w:rPr>
          <w:rFonts w:ascii="Bookman Old Style" w:hAnsi="Bookman Old Style" w:cs="Arial"/>
          <w:sz w:val="22"/>
          <w:szCs w:val="20"/>
        </w:rPr>
        <w:t>but not by postal/courier services.</w:t>
      </w:r>
    </w:p>
    <w:p w14:paraId="5DD5B9BC" w14:textId="77777777" w:rsidR="004B4925" w:rsidRPr="00986E83" w:rsidRDefault="004B4925" w:rsidP="004B4925">
      <w:pPr>
        <w:jc w:val="both"/>
        <w:rPr>
          <w:rFonts w:ascii="Bookman Old Style" w:hAnsi="Bookman Old Style"/>
          <w:bCs/>
        </w:rPr>
      </w:pPr>
      <w:r w:rsidRPr="00986E83">
        <w:rPr>
          <w:rFonts w:ascii="Bookman Old Style" w:hAnsi="Bookman Old Style"/>
          <w:bCs/>
        </w:rPr>
        <w:t xml:space="preserve">NB: From 24 November 2015 non-Machine readable passports are no longer accepted for travelling purposes to and from South Africa. </w:t>
      </w:r>
    </w:p>
    <w:p w14:paraId="6B4349F8" w14:textId="77777777" w:rsidR="00D11BE9" w:rsidRPr="001A3963" w:rsidRDefault="00D11BE9" w:rsidP="00B57246">
      <w:pPr>
        <w:pStyle w:val="NormalWeb"/>
        <w:jc w:val="both"/>
        <w:rPr>
          <w:rFonts w:ascii="Bookman Old Style" w:hAnsi="Bookman Old Style" w:cs="Arial"/>
          <w:sz w:val="22"/>
          <w:szCs w:val="22"/>
        </w:rPr>
      </w:pPr>
      <w:r w:rsidRPr="001A3963">
        <w:rPr>
          <w:rFonts w:ascii="Bookman Old Style" w:hAnsi="Bookman Old Style" w:cs="Arial"/>
          <w:sz w:val="22"/>
          <w:szCs w:val="22"/>
        </w:rPr>
        <w:t>Additional documentation to prove the bona fides of the visit such as proof of registration of the company may be requested.</w:t>
      </w:r>
    </w:p>
    <w:p w14:paraId="0F79A5C9" w14:textId="77777777" w:rsidR="000A433E" w:rsidRPr="0006244A" w:rsidRDefault="000A433E" w:rsidP="000A433E">
      <w:pPr>
        <w:shd w:val="clear" w:color="auto" w:fill="FFFFFF"/>
        <w:spacing w:before="100" w:beforeAutospacing="1" w:after="100" w:afterAutospacing="1"/>
        <w:jc w:val="both"/>
        <w:rPr>
          <w:rFonts w:ascii="Bookman Old Style" w:eastAsia="Times New Roman" w:hAnsi="Bookman Old Style" w:cs="Arial"/>
          <w:b/>
          <w:bCs/>
        </w:rPr>
      </w:pPr>
      <w:r w:rsidRPr="0006244A">
        <w:rPr>
          <w:rFonts w:ascii="Bookman Old Style" w:eastAsia="Times New Roman" w:hAnsi="Bookman Old Style" w:cs="Arial"/>
          <w:b/>
          <w:bCs/>
        </w:rPr>
        <w:t xml:space="preserve">Authorization to work Section 11(2) </w:t>
      </w:r>
    </w:p>
    <w:p w14:paraId="48D9B8B5" w14:textId="77777777" w:rsidR="000A433E" w:rsidRPr="00A4124A" w:rsidRDefault="000A433E" w:rsidP="000A433E">
      <w:pPr>
        <w:shd w:val="clear" w:color="auto" w:fill="FFFFFF"/>
        <w:spacing w:before="100" w:beforeAutospacing="1" w:after="100" w:afterAutospacing="1"/>
        <w:jc w:val="both"/>
        <w:rPr>
          <w:rFonts w:ascii="Bookman Old Style" w:eastAsia="Times New Roman" w:hAnsi="Bookman Old Style" w:cs="Arial"/>
        </w:rPr>
      </w:pPr>
      <w:r w:rsidRPr="00A4124A">
        <w:rPr>
          <w:rFonts w:ascii="Bookman Old Style" w:eastAsia="Times New Roman" w:hAnsi="Bookman Old Style" w:cs="Arial"/>
          <w:bCs/>
        </w:rPr>
        <w:t>For work related activities</w:t>
      </w:r>
      <w:r w:rsidRPr="00A4124A">
        <w:rPr>
          <w:rFonts w:ascii="Bookman Old Style" w:eastAsia="Times New Roman" w:hAnsi="Bookman Old Style" w:cs="Arial"/>
        </w:rPr>
        <w:t xml:space="preserve"> to be performed in the Republic the </w:t>
      </w:r>
      <w:r w:rsidRPr="00A4124A">
        <w:rPr>
          <w:rFonts w:ascii="Bookman Old Style" w:eastAsia="Times New Roman" w:hAnsi="Bookman Old Style" w:cs="Arial"/>
          <w:bCs/>
        </w:rPr>
        <w:t xml:space="preserve">“Authorization to work” </w:t>
      </w:r>
      <w:r w:rsidRPr="00A4124A">
        <w:rPr>
          <w:rFonts w:ascii="Bookman Old Style" w:eastAsia="Times New Roman" w:hAnsi="Bookman Old Style" w:cs="Arial"/>
        </w:rPr>
        <w:t xml:space="preserve">shall be applied for: </w:t>
      </w:r>
      <w:r w:rsidRPr="00A4124A">
        <w:rPr>
          <w:rFonts w:ascii="Bookman Old Style" w:eastAsia="Times New Roman" w:hAnsi="Bookman Old Style" w:cs="Arial"/>
          <w:bCs/>
        </w:rPr>
        <w:t xml:space="preserve">Authorization to work </w:t>
      </w:r>
      <w:proofErr w:type="spellStart"/>
      <w:r w:rsidRPr="00A4124A">
        <w:rPr>
          <w:rFonts w:ascii="Bookman Old Style" w:eastAsia="Times New Roman" w:hAnsi="Bookman Old Style" w:cs="Arial"/>
          <w:bCs/>
        </w:rPr>
        <w:t>i.t.o</w:t>
      </w:r>
      <w:proofErr w:type="spellEnd"/>
      <w:r w:rsidRPr="00A4124A">
        <w:rPr>
          <w:rFonts w:ascii="Bookman Old Style" w:eastAsia="Times New Roman" w:hAnsi="Bookman Old Style" w:cs="Arial"/>
          <w:bCs/>
        </w:rPr>
        <w:t>. Section 11(2) of the Immigration Act No. 13, 2002 as amended for the period of stay not exceeding 90 days:</w:t>
      </w:r>
      <w:r w:rsidRPr="00A4124A">
        <w:rPr>
          <w:rFonts w:ascii="Bookman Old Style" w:eastAsia="Times New Roman" w:hAnsi="Bookman Old Style" w:cs="Arial"/>
        </w:rPr>
        <w:t> </w:t>
      </w:r>
    </w:p>
    <w:p w14:paraId="638FC36E" w14:textId="77777777" w:rsidR="000A433E" w:rsidRPr="00A4124A" w:rsidRDefault="000A433E" w:rsidP="000A433E">
      <w:pPr>
        <w:shd w:val="clear" w:color="auto" w:fill="FFFFFF"/>
        <w:spacing w:before="100" w:beforeAutospacing="1" w:after="240"/>
        <w:jc w:val="both"/>
        <w:rPr>
          <w:rFonts w:ascii="Bookman Old Style" w:eastAsia="Times New Roman" w:hAnsi="Bookman Old Style" w:cs="Arial"/>
        </w:rPr>
      </w:pPr>
      <w:r w:rsidRPr="00A4124A">
        <w:rPr>
          <w:rFonts w:ascii="Bookman Old Style" w:eastAsia="Times New Roman" w:hAnsi="Bookman Old Style" w:cs="Arial"/>
        </w:rPr>
        <w:t xml:space="preserve">The visitors going to South Africa with the purpose of conducting of certain work related activities in the Republic should apply for a visitor’s visa: Authorization to work </w:t>
      </w:r>
      <w:proofErr w:type="spellStart"/>
      <w:r w:rsidRPr="00A4124A">
        <w:rPr>
          <w:rFonts w:ascii="Bookman Old Style" w:eastAsia="Times New Roman" w:hAnsi="Bookman Old Style" w:cs="Arial"/>
        </w:rPr>
        <w:t>i.t.o</w:t>
      </w:r>
      <w:proofErr w:type="spellEnd"/>
      <w:r w:rsidRPr="00A4124A">
        <w:rPr>
          <w:rFonts w:ascii="Bookman Old Style" w:eastAsia="Times New Roman" w:hAnsi="Bookman Old Style" w:cs="Arial"/>
        </w:rPr>
        <w:t>. Section 11(2) of the Immigration Act No. 13, 2002, as amended.</w:t>
      </w:r>
    </w:p>
    <w:p w14:paraId="1D493E56" w14:textId="77777777" w:rsidR="000A433E" w:rsidRPr="00A4124A" w:rsidRDefault="000A433E" w:rsidP="000A433E">
      <w:pPr>
        <w:shd w:val="clear" w:color="auto" w:fill="FFFFFF"/>
        <w:spacing w:before="100" w:beforeAutospacing="1" w:after="100" w:afterAutospacing="1"/>
        <w:jc w:val="both"/>
        <w:rPr>
          <w:rFonts w:ascii="Bookman Old Style" w:eastAsia="Times New Roman" w:hAnsi="Bookman Old Style" w:cs="Arial"/>
        </w:rPr>
      </w:pPr>
      <w:r w:rsidRPr="00A4124A">
        <w:rPr>
          <w:rFonts w:ascii="Bookman Old Style" w:eastAsia="Times New Roman" w:hAnsi="Bookman Old Style" w:cs="Arial"/>
        </w:rPr>
        <w:lastRenderedPageBreak/>
        <w:t xml:space="preserve">These certain activities in the Republic relate, but not limited to – </w:t>
      </w:r>
    </w:p>
    <w:p w14:paraId="1DE927E2" w14:textId="77777777" w:rsidR="000A433E" w:rsidRPr="00A4124A" w:rsidRDefault="000A433E" w:rsidP="000A433E">
      <w:pPr>
        <w:numPr>
          <w:ilvl w:val="0"/>
          <w:numId w:val="1"/>
        </w:numPr>
        <w:shd w:val="clear" w:color="auto" w:fill="FFFFFF"/>
        <w:spacing w:before="100" w:beforeAutospacing="1" w:after="100" w:afterAutospacing="1"/>
        <w:rPr>
          <w:rFonts w:ascii="Bookman Old Style" w:eastAsia="Times New Roman" w:hAnsi="Bookman Old Style" w:cs="Arial"/>
        </w:rPr>
      </w:pPr>
      <w:r w:rsidRPr="00A4124A">
        <w:rPr>
          <w:rFonts w:ascii="Bookman Old Style" w:eastAsia="Times New Roman" w:hAnsi="Bookman Old Style" w:cs="Arial"/>
        </w:rPr>
        <w:t>in respect of films and advertisements produced in South Africa, including, but not limited to, an actor, cameraman, hairstylist, make-up artist or lighting and sound engineer;</w:t>
      </w:r>
    </w:p>
    <w:p w14:paraId="14ABDD40" w14:textId="77777777" w:rsidR="000A433E" w:rsidRPr="00A4124A" w:rsidRDefault="000A433E" w:rsidP="000A433E">
      <w:pPr>
        <w:numPr>
          <w:ilvl w:val="0"/>
          <w:numId w:val="1"/>
        </w:numPr>
        <w:shd w:val="clear" w:color="auto" w:fill="FFFFFF"/>
        <w:spacing w:before="100" w:beforeAutospacing="1" w:after="100" w:afterAutospacing="1"/>
        <w:rPr>
          <w:rFonts w:ascii="Bookman Old Style" w:eastAsia="Times New Roman" w:hAnsi="Bookman Old Style" w:cs="Arial"/>
        </w:rPr>
      </w:pPr>
      <w:r w:rsidRPr="00A4124A">
        <w:rPr>
          <w:rFonts w:ascii="Bookman Old Style" w:eastAsia="Times New Roman" w:hAnsi="Bookman Old Style" w:cs="Arial"/>
        </w:rPr>
        <w:t>a foreign journalist;</w:t>
      </w:r>
    </w:p>
    <w:p w14:paraId="2053930E" w14:textId="77777777" w:rsidR="000A433E" w:rsidRPr="00A4124A" w:rsidRDefault="000A433E" w:rsidP="000A433E">
      <w:pPr>
        <w:numPr>
          <w:ilvl w:val="0"/>
          <w:numId w:val="1"/>
        </w:numPr>
        <w:shd w:val="clear" w:color="auto" w:fill="FFFFFF"/>
        <w:spacing w:before="100" w:beforeAutospacing="1" w:after="240"/>
        <w:rPr>
          <w:rFonts w:ascii="Bookman Old Style" w:eastAsia="Times New Roman" w:hAnsi="Bookman Old Style" w:cs="Arial"/>
        </w:rPr>
      </w:pPr>
      <w:r w:rsidRPr="00A4124A">
        <w:rPr>
          <w:rFonts w:ascii="Bookman Old Style" w:eastAsia="Times New Roman" w:hAnsi="Bookman Old Style" w:cs="Arial"/>
        </w:rPr>
        <w:t xml:space="preserve">a person involved in the entertainment industry, travelling through the Republic to perform </w:t>
      </w:r>
      <w:proofErr w:type="gramStart"/>
      <w:r w:rsidRPr="00A4124A">
        <w:rPr>
          <w:rFonts w:ascii="Bookman Old Style" w:eastAsia="Times New Roman" w:hAnsi="Bookman Old Style" w:cs="Arial"/>
        </w:rPr>
        <w:t>i.e.</w:t>
      </w:r>
      <w:proofErr w:type="gramEnd"/>
      <w:r w:rsidRPr="00A4124A">
        <w:rPr>
          <w:rFonts w:ascii="Bookman Old Style" w:eastAsia="Times New Roman" w:hAnsi="Bookman Old Style" w:cs="Arial"/>
        </w:rPr>
        <w:t xml:space="preserve"> ballet dancer, circus performer, singer, model (photo and catwalk).</w:t>
      </w:r>
    </w:p>
    <w:p w14:paraId="413D3968" w14:textId="77777777" w:rsidR="000A433E" w:rsidRPr="00A4124A" w:rsidRDefault="000A433E" w:rsidP="000A433E">
      <w:pPr>
        <w:shd w:val="clear" w:color="auto" w:fill="FFFFFF"/>
        <w:spacing w:before="100" w:beforeAutospacing="1" w:after="240"/>
        <w:rPr>
          <w:rFonts w:ascii="Bookman Old Style" w:eastAsia="Times New Roman" w:hAnsi="Bookman Old Style" w:cs="Arial"/>
        </w:rPr>
      </w:pPr>
      <w:r w:rsidRPr="00A4124A">
        <w:rPr>
          <w:rFonts w:ascii="Bookman Old Style" w:eastAsia="Times New Roman" w:hAnsi="Bookman Old Style" w:cs="Arial"/>
        </w:rPr>
        <w:t xml:space="preserve">Please be informed that a letter of invitation from South Africa shall reflect the request “to issue Authorization to work on visitor’s visa </w:t>
      </w:r>
      <w:proofErr w:type="spellStart"/>
      <w:r w:rsidRPr="00A4124A">
        <w:rPr>
          <w:rFonts w:ascii="Bookman Old Style" w:eastAsia="Times New Roman" w:hAnsi="Bookman Old Style" w:cs="Arial"/>
        </w:rPr>
        <w:t>i.t.o</w:t>
      </w:r>
      <w:proofErr w:type="spellEnd"/>
      <w:r w:rsidRPr="00A4124A">
        <w:rPr>
          <w:rFonts w:ascii="Bookman Old Style" w:eastAsia="Times New Roman" w:hAnsi="Bookman Old Style" w:cs="Arial"/>
        </w:rPr>
        <w:t>. Section 11(2) of the Immigration Act”.</w:t>
      </w:r>
    </w:p>
    <w:p w14:paraId="64D022E5" w14:textId="77777777" w:rsidR="000A433E" w:rsidRPr="00A4124A" w:rsidRDefault="000A433E" w:rsidP="000A433E">
      <w:pPr>
        <w:shd w:val="clear" w:color="auto" w:fill="FFFFFF"/>
        <w:spacing w:before="100" w:beforeAutospacing="1" w:after="100" w:afterAutospacing="1"/>
        <w:rPr>
          <w:rFonts w:ascii="Bookman Old Style" w:eastAsia="Times New Roman" w:hAnsi="Bookman Old Style" w:cs="Arial"/>
        </w:rPr>
      </w:pPr>
      <w:r w:rsidRPr="00A4124A">
        <w:rPr>
          <w:rFonts w:ascii="Bookman Old Style" w:eastAsia="Times New Roman" w:hAnsi="Bookman Old Style" w:cs="Arial"/>
        </w:rPr>
        <w:t>The Letter shall provide the answers on all questions below:</w:t>
      </w:r>
    </w:p>
    <w:p w14:paraId="1FD79C69" w14:textId="77777777" w:rsidR="000A433E" w:rsidRPr="00A4124A"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A4124A">
        <w:rPr>
          <w:rFonts w:ascii="Bookman Old Style" w:eastAsia="Times New Roman" w:hAnsi="Bookman Old Style" w:cs="Arial"/>
        </w:rPr>
        <w:t>purpose or necessity of the work;</w:t>
      </w:r>
    </w:p>
    <w:p w14:paraId="2D982D3B"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nature of the work;</w:t>
      </w:r>
    </w:p>
    <w:p w14:paraId="420BF60B"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qualification and skills required for the work;</w:t>
      </w:r>
    </w:p>
    <w:p w14:paraId="5FEAD405"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duration of the work;</w:t>
      </w:r>
    </w:p>
    <w:p w14:paraId="4ED49D5B"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place of work;</w:t>
      </w:r>
    </w:p>
    <w:p w14:paraId="4DA58838"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duration of the visit;</w:t>
      </w:r>
    </w:p>
    <w:p w14:paraId="6267B637"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proof of remuneration or stipend that the foreigner will receive from the employer;</w:t>
      </w:r>
    </w:p>
    <w:p w14:paraId="3FC64F12" w14:textId="77777777" w:rsidR="000A433E" w:rsidRPr="00EA127C" w:rsidRDefault="000A433E" w:rsidP="000A433E">
      <w:pPr>
        <w:numPr>
          <w:ilvl w:val="0"/>
          <w:numId w:val="2"/>
        </w:numPr>
        <w:shd w:val="clear" w:color="auto" w:fill="FFFFFF"/>
        <w:spacing w:before="100" w:beforeAutospacing="1" w:after="100" w:afterAutospacing="1"/>
        <w:rPr>
          <w:rFonts w:ascii="Bookman Old Style" w:eastAsia="Times New Roman" w:hAnsi="Bookman Old Style" w:cs="Arial"/>
        </w:rPr>
      </w:pPr>
      <w:r w:rsidRPr="00EA127C">
        <w:rPr>
          <w:rFonts w:ascii="Bookman Old Style" w:eastAsia="Times New Roman" w:hAnsi="Bookman Old Style" w:cs="Arial"/>
        </w:rPr>
        <w:t xml:space="preserve">identity and contact details of the prospective employer or relevant contact person from the host institution in the form of a </w:t>
      </w:r>
      <w:r w:rsidR="00EA127C" w:rsidRPr="00EA127C">
        <w:rPr>
          <w:rFonts w:ascii="Bookman Old Style" w:eastAsia="Times New Roman" w:hAnsi="Bookman Old Style" w:cs="Arial"/>
        </w:rPr>
        <w:t xml:space="preserve">certified </w:t>
      </w:r>
      <w:r w:rsidRPr="00EA127C">
        <w:rPr>
          <w:rFonts w:ascii="Bookman Old Style" w:eastAsia="Times New Roman" w:hAnsi="Bookman Old Style" w:cs="Arial"/>
        </w:rPr>
        <w:t>copy of South African Identity document.</w:t>
      </w:r>
    </w:p>
    <w:p w14:paraId="35D43F61" w14:textId="77777777" w:rsidR="000A433E" w:rsidRPr="00EA127C" w:rsidRDefault="000A433E" w:rsidP="000A433E">
      <w:pPr>
        <w:shd w:val="clear" w:color="auto" w:fill="FFFFFF"/>
        <w:spacing w:before="100" w:beforeAutospacing="1" w:after="100" w:afterAutospacing="1"/>
        <w:jc w:val="both"/>
        <w:rPr>
          <w:rFonts w:ascii="Bookman Old Style" w:eastAsia="Times New Roman" w:hAnsi="Bookman Old Style" w:cs="Arial"/>
        </w:rPr>
      </w:pPr>
      <w:r w:rsidRPr="00EA127C">
        <w:rPr>
          <w:rFonts w:ascii="Bookman Old Style" w:hAnsi="Bookman Old Style" w:cs="Arial"/>
        </w:rPr>
        <w:t xml:space="preserve">Please note that “qualification and skills required for work” shall be proved by submission of copies of relevant diplomas (Certified copy of diploma shall be accompanied by translation into English language). </w:t>
      </w:r>
    </w:p>
    <w:p w14:paraId="2A903DE9" w14:textId="77777777" w:rsidR="00D11BE9" w:rsidRPr="00EA127C" w:rsidRDefault="00D11BE9" w:rsidP="00D11BE9">
      <w:pPr>
        <w:pStyle w:val="NormalWeb"/>
        <w:jc w:val="both"/>
        <w:rPr>
          <w:rFonts w:ascii="Bookman Old Style" w:hAnsi="Bookman Old Style" w:cs="Arial"/>
          <w:sz w:val="22"/>
          <w:szCs w:val="22"/>
        </w:rPr>
      </w:pPr>
      <w:r w:rsidRPr="00EA127C">
        <w:rPr>
          <w:rFonts w:ascii="Bookman Old Style" w:hAnsi="Bookman Old Style" w:cs="Arial"/>
          <w:sz w:val="22"/>
          <w:szCs w:val="22"/>
        </w:rPr>
        <w:t>A duly completed visa application form (</w:t>
      </w:r>
      <w:r w:rsidRPr="00EA127C">
        <w:rPr>
          <w:rFonts w:ascii="Bookman Old Style" w:hAnsi="Bookman Old Style" w:cs="Arial"/>
        </w:rPr>
        <w:t>DHA</w:t>
      </w:r>
      <w:r w:rsidRPr="00EA127C">
        <w:rPr>
          <w:rFonts w:ascii="Bookman Old Style" w:hAnsi="Bookman Old Style" w:cs="Arial"/>
          <w:sz w:val="22"/>
          <w:szCs w:val="22"/>
        </w:rPr>
        <w:t>-84) in English, personally signed by the applicant</w:t>
      </w:r>
      <w:r w:rsidR="000A433E" w:rsidRPr="00EA127C">
        <w:rPr>
          <w:rFonts w:ascii="Bookman Old Style" w:hAnsi="Bookman Old Style" w:cs="Arial"/>
          <w:sz w:val="22"/>
          <w:szCs w:val="22"/>
        </w:rPr>
        <w:t>.</w:t>
      </w:r>
      <w:r w:rsidRPr="00EA127C">
        <w:rPr>
          <w:rFonts w:ascii="Bookman Old Style" w:hAnsi="Bookman Old Style" w:cs="Arial"/>
          <w:sz w:val="22"/>
          <w:szCs w:val="22"/>
        </w:rPr>
        <w:t xml:space="preserve"> </w:t>
      </w:r>
    </w:p>
    <w:p w14:paraId="7AA3ED08" w14:textId="77777777" w:rsidR="00D11BE9" w:rsidRPr="001A3963" w:rsidRDefault="00D11BE9" w:rsidP="00D11BE9">
      <w:pPr>
        <w:pStyle w:val="NormalWeb"/>
        <w:jc w:val="both"/>
        <w:rPr>
          <w:rFonts w:ascii="Bookman Old Style" w:hAnsi="Bookman Old Style" w:cs="Arial"/>
          <w:sz w:val="22"/>
          <w:szCs w:val="22"/>
        </w:rPr>
      </w:pPr>
      <w:r w:rsidRPr="00EA127C">
        <w:rPr>
          <w:rFonts w:ascii="Bookman Old Style" w:hAnsi="Bookman Old Style" w:cs="Arial"/>
          <w:sz w:val="22"/>
          <w:szCs w:val="22"/>
        </w:rPr>
        <w:t xml:space="preserve">Two </w:t>
      </w:r>
      <w:proofErr w:type="spellStart"/>
      <w:r w:rsidRPr="00EA127C">
        <w:rPr>
          <w:rFonts w:ascii="Bookman Old Style" w:hAnsi="Bookman Old Style" w:cs="Arial"/>
          <w:sz w:val="22"/>
          <w:szCs w:val="22"/>
        </w:rPr>
        <w:t>coloured</w:t>
      </w:r>
      <w:proofErr w:type="spellEnd"/>
      <w:r w:rsidRPr="00EA127C">
        <w:rPr>
          <w:rFonts w:ascii="Bookman Old Style" w:hAnsi="Bookman Old Style" w:cs="Arial"/>
          <w:sz w:val="22"/>
          <w:szCs w:val="22"/>
        </w:rPr>
        <w:t xml:space="preserve"> recent passport type photographs with </w:t>
      </w:r>
      <w:r w:rsidRPr="001A3963">
        <w:rPr>
          <w:rFonts w:ascii="Bookman Old Style" w:hAnsi="Bookman Old Style" w:cs="Arial"/>
          <w:sz w:val="22"/>
          <w:szCs w:val="22"/>
        </w:rPr>
        <w:t>white background</w:t>
      </w:r>
      <w:r>
        <w:rPr>
          <w:rFonts w:ascii="Bookman Old Style" w:hAnsi="Bookman Old Style" w:cs="Arial"/>
          <w:sz w:val="22"/>
          <w:szCs w:val="22"/>
        </w:rPr>
        <w:t xml:space="preserve"> </w:t>
      </w:r>
      <w:r w:rsidRPr="001A3963">
        <w:rPr>
          <w:rFonts w:ascii="Bookman Old Style" w:hAnsi="Bookman Old Style" w:cs="Arial"/>
          <w:sz w:val="22"/>
          <w:szCs w:val="22"/>
        </w:rPr>
        <w:t>(3.5x4.5 in size) attached to the left upper corner of application form</w:t>
      </w:r>
      <w:r w:rsidR="000A433E">
        <w:rPr>
          <w:rFonts w:ascii="Bookman Old Style" w:hAnsi="Bookman Old Style" w:cs="Arial"/>
          <w:sz w:val="22"/>
          <w:szCs w:val="22"/>
        </w:rPr>
        <w:t>.</w:t>
      </w:r>
      <w:r w:rsidRPr="001A3963">
        <w:rPr>
          <w:rFonts w:ascii="Bookman Old Style" w:hAnsi="Bookman Old Style" w:cs="Arial"/>
          <w:sz w:val="22"/>
          <w:szCs w:val="22"/>
        </w:rPr>
        <w:t xml:space="preserve"> </w:t>
      </w:r>
    </w:p>
    <w:p w14:paraId="7DC9407E" w14:textId="77777777" w:rsidR="00D11BE9" w:rsidRPr="001A3963"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sidR="000A433E">
        <w:rPr>
          <w:rFonts w:ascii="Bookman Old Style" w:hAnsi="Bookman Old Style" w:cs="Arial"/>
          <w:sz w:val="22"/>
          <w:szCs w:val="22"/>
        </w:rPr>
        <w:t>.</w:t>
      </w:r>
    </w:p>
    <w:p w14:paraId="2CBC13E4" w14:textId="77777777" w:rsidR="00D11BE9" w:rsidRPr="001A3963"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Two pages of the passport must be blank in order to affix the visa and for entry/departure endorsements</w:t>
      </w:r>
      <w:r w:rsidR="000A433E">
        <w:rPr>
          <w:rFonts w:ascii="Bookman Old Style" w:hAnsi="Bookman Old Style" w:cs="Arial"/>
          <w:sz w:val="22"/>
          <w:szCs w:val="22"/>
        </w:rPr>
        <w:t>.</w:t>
      </w:r>
    </w:p>
    <w:p w14:paraId="4653DDE1" w14:textId="77777777" w:rsidR="00D11BE9" w:rsidRPr="001A3963"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0A433E">
        <w:rPr>
          <w:rFonts w:ascii="Bookman Old Style" w:hAnsi="Bookman Old Style" w:cs="Arial"/>
          <w:sz w:val="22"/>
          <w:szCs w:val="22"/>
        </w:rPr>
        <w:t>.</w:t>
      </w:r>
    </w:p>
    <w:p w14:paraId="1A73E897" w14:textId="77777777" w:rsidR="00D11BE9"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 Turkmen</w:t>
      </w:r>
      <w:r w:rsidR="000A433E">
        <w:rPr>
          <w:rFonts w:ascii="Bookman Old Style" w:hAnsi="Bookman Old Style" w:cs="Arial"/>
          <w:sz w:val="22"/>
          <w:szCs w:val="22"/>
        </w:rPr>
        <w:t xml:space="preserve">istan) for foreigners: work visa and work </w:t>
      </w:r>
      <w:r w:rsidRPr="001A3963">
        <w:rPr>
          <w:rFonts w:ascii="Bookman Old Style" w:hAnsi="Bookman Old Style" w:cs="Arial"/>
          <w:sz w:val="22"/>
          <w:szCs w:val="22"/>
        </w:rPr>
        <w:t>permit or residence permit (certified copy + translation certified by Public Notary)</w:t>
      </w:r>
      <w:r w:rsidR="000A433E">
        <w:rPr>
          <w:rFonts w:ascii="Bookman Old Style" w:hAnsi="Bookman Old Style" w:cs="Arial"/>
          <w:sz w:val="22"/>
          <w:szCs w:val="22"/>
        </w:rPr>
        <w:t>.</w:t>
      </w:r>
    </w:p>
    <w:p w14:paraId="6BAEB940" w14:textId="77777777" w:rsidR="00D11BE9" w:rsidRPr="00D82C77" w:rsidRDefault="00D11BE9" w:rsidP="00D11BE9">
      <w:pPr>
        <w:pStyle w:val="NormalWeb"/>
        <w:jc w:val="both"/>
        <w:rPr>
          <w:rFonts w:ascii="Bookman Old Style" w:hAnsi="Bookman Old Style" w:cs="Arial"/>
          <w:sz w:val="22"/>
          <w:szCs w:val="20"/>
        </w:rPr>
      </w:pPr>
      <w:r w:rsidRPr="00D82C77">
        <w:rPr>
          <w:rFonts w:ascii="Bookman Old Style" w:hAnsi="Bookman Old Style" w:cs="Arial"/>
          <w:sz w:val="22"/>
          <w:szCs w:val="20"/>
        </w:rPr>
        <w:lastRenderedPageBreak/>
        <w:t>Confirmation of employment in original reflecting salary details, occupied position, the purpose and duration of the visit. If travel expenses are covered by the company it should be indicated in the letter.</w:t>
      </w:r>
    </w:p>
    <w:p w14:paraId="2905C8A2" w14:textId="77777777" w:rsidR="00800F7E"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Proof of sufficient financial means: bank or credit card statements for the last 3 months</w:t>
      </w:r>
      <w:r w:rsidRPr="00A44621">
        <w:rPr>
          <w:rFonts w:ascii="Bookman Old Style" w:hAnsi="Bookman Old Style" w:cs="Arial"/>
          <w:color w:val="504841"/>
          <w:sz w:val="22"/>
          <w:szCs w:val="22"/>
        </w:rPr>
        <w:t xml:space="preserve"> </w:t>
      </w:r>
      <w:r w:rsidRPr="00B71D03">
        <w:rPr>
          <w:rFonts w:ascii="Bookman Old Style" w:hAnsi="Bookman Old Style" w:cs="Arial"/>
          <w:color w:val="504841"/>
          <w:sz w:val="22"/>
          <w:szCs w:val="22"/>
        </w:rPr>
        <w:t>reflecting:</w:t>
      </w:r>
      <w:r w:rsidRPr="00B71D03">
        <w:rPr>
          <w:rFonts w:ascii="Bookman Old Style" w:hAnsi="Bookman Old Style" w:cs="Arial"/>
          <w:sz w:val="22"/>
          <w:szCs w:val="22"/>
        </w:rPr>
        <w:t xml:space="preserve"> bank account holder's name, currency of the account, money transactions and balance of account</w:t>
      </w:r>
      <w:r>
        <w:rPr>
          <w:rFonts w:ascii="Bookman Old Style" w:hAnsi="Bookman Old Style" w:cs="Arial"/>
          <w:sz w:val="22"/>
          <w:szCs w:val="22"/>
        </w:rPr>
        <w:t xml:space="preserve"> (saving accounts are not accepted)</w:t>
      </w:r>
      <w:r w:rsidR="00800F7E">
        <w:rPr>
          <w:rFonts w:ascii="Bookman Old Style" w:hAnsi="Bookman Old Style" w:cs="Arial"/>
          <w:sz w:val="22"/>
          <w:szCs w:val="22"/>
        </w:rPr>
        <w:t>.</w:t>
      </w:r>
    </w:p>
    <w:p w14:paraId="5DEEB668" w14:textId="77777777" w:rsidR="00D11BE9" w:rsidRPr="001A3963"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The profile of the company may be requested. </w:t>
      </w:r>
    </w:p>
    <w:p w14:paraId="29D89F88" w14:textId="77777777" w:rsidR="00EA127C" w:rsidRDefault="00EA127C" w:rsidP="00EA127C">
      <w:pPr>
        <w:pStyle w:val="NormalWeb"/>
        <w:jc w:val="both"/>
        <w:rPr>
          <w:rFonts w:ascii="Bookman Old Style" w:hAnsi="Bookman Old Style" w:cs="Arial"/>
          <w:sz w:val="22"/>
          <w:szCs w:val="22"/>
          <w:highlight w:val="yellow"/>
        </w:rPr>
      </w:pPr>
      <w:r w:rsidRPr="001A3963">
        <w:rPr>
          <w:rFonts w:ascii="Bookman Old Style" w:hAnsi="Bookman Old Style" w:cs="Arial"/>
          <w:sz w:val="22"/>
          <w:szCs w:val="22"/>
        </w:rPr>
        <w:t>Proof of flight itinerary</w:t>
      </w:r>
      <w:r w:rsidRPr="003C634B">
        <w:rPr>
          <w:rFonts w:ascii="Arial" w:hAnsi="Arial" w:cs="Arial"/>
          <w:color w:val="504841"/>
          <w:sz w:val="20"/>
          <w:szCs w:val="20"/>
        </w:rPr>
        <w:t xml:space="preserve"> </w:t>
      </w:r>
      <w:r w:rsidRPr="003C634B">
        <w:rPr>
          <w:rFonts w:ascii="Bookman Old Style" w:hAnsi="Bookman Old Style" w:cs="Arial"/>
          <w:sz w:val="22"/>
          <w:szCs w:val="22"/>
        </w:rPr>
        <w:t xml:space="preserve">(booking of air ticket). The Consular Section strongly advises not to buy tickets before the decision </w:t>
      </w:r>
      <w:r>
        <w:rPr>
          <w:rFonts w:ascii="Bookman Old Style" w:hAnsi="Bookman Old Style" w:cs="Arial"/>
          <w:sz w:val="22"/>
          <w:szCs w:val="22"/>
        </w:rPr>
        <w:t>is made on the visa application.</w:t>
      </w:r>
      <w:r w:rsidRPr="005816F1">
        <w:rPr>
          <w:rFonts w:ascii="Bookman Old Style" w:hAnsi="Bookman Old Style" w:cs="Arial"/>
          <w:sz w:val="22"/>
          <w:szCs w:val="22"/>
          <w:highlight w:val="yellow"/>
        </w:rPr>
        <w:t xml:space="preserve"> </w:t>
      </w:r>
    </w:p>
    <w:p w14:paraId="766CDF86" w14:textId="77777777" w:rsidR="00EA127C" w:rsidRPr="00E9186D" w:rsidRDefault="00EA127C" w:rsidP="00EA127C">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transport booking or car booking. </w:t>
      </w:r>
    </w:p>
    <w:p w14:paraId="49C7FD95" w14:textId="77777777" w:rsidR="00EA127C" w:rsidRPr="001A3963" w:rsidRDefault="00EA127C" w:rsidP="00EA12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Proof of hotel booking </w:t>
      </w:r>
      <w:r w:rsidRPr="006D553E">
        <w:rPr>
          <w:rFonts w:ascii="Bookman Old Style" w:hAnsi="Bookman Old Style" w:cs="Arial"/>
          <w:sz w:val="22"/>
          <w:szCs w:val="22"/>
        </w:rPr>
        <w:t>for the entire period of a visit to the Republic</w:t>
      </w:r>
      <w:r>
        <w:rPr>
          <w:rFonts w:ascii="Bookman Old Style" w:hAnsi="Bookman Old Style" w:cs="Arial"/>
          <w:sz w:val="22"/>
          <w:szCs w:val="22"/>
        </w:rPr>
        <w:t>.</w:t>
      </w:r>
    </w:p>
    <w:p w14:paraId="1858182B" w14:textId="77777777" w:rsidR="00D11BE9"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married couples travelling together: certified copy of the marriage certificate + translation must be certified at the Public Notary </w:t>
      </w:r>
    </w:p>
    <w:p w14:paraId="06A3F7B3" w14:textId="77777777" w:rsidR="00D11BE9" w:rsidRPr="001A3963" w:rsidRDefault="00D11BE9" w:rsidP="00D11BE9">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students and pupils – reference from the school or university, confirming the agreement of the absence in case when trip to South Africa does not coincide with official vacations. </w:t>
      </w:r>
    </w:p>
    <w:p w14:paraId="5B624BD8" w14:textId="77777777" w:rsidR="00D11BE9" w:rsidRPr="00AB448E" w:rsidRDefault="00D11BE9" w:rsidP="00D11BE9">
      <w:pPr>
        <w:pStyle w:val="NormalWeb"/>
        <w:jc w:val="both"/>
        <w:rPr>
          <w:rFonts w:ascii="Bookman Old Style" w:hAnsi="Bookman Old Style" w:cs="Arial"/>
          <w:b/>
          <w:color w:val="FF0000"/>
          <w:sz w:val="22"/>
          <w:szCs w:val="22"/>
          <w:lang w:val="en-ZA"/>
        </w:rPr>
      </w:pPr>
      <w:r w:rsidRPr="001A3963">
        <w:rPr>
          <w:rFonts w:ascii="Bookman Old Style" w:hAnsi="Bookman Old Style" w:cs="Arial"/>
          <w:sz w:val="22"/>
          <w:szCs w:val="22"/>
        </w:rPr>
        <w:t>For minors: birth certificate and consent if not accompanied by parents: certified copies + translation must be certified at the Public Notary</w:t>
      </w:r>
      <w:r>
        <w:rPr>
          <w:rFonts w:ascii="Bookman Old Style" w:hAnsi="Bookman Old Style" w:cs="Arial"/>
          <w:sz w:val="22"/>
          <w:szCs w:val="22"/>
          <w:lang w:val="en-ZA"/>
        </w:rPr>
        <w:t xml:space="preserve">. </w:t>
      </w:r>
      <w:r w:rsidRPr="00AB448E">
        <w:rPr>
          <w:rFonts w:ascii="Bookman Old Style" w:hAnsi="Bookman Old Style" w:cs="Arial"/>
          <w:b/>
          <w:color w:val="FF0000"/>
          <w:sz w:val="22"/>
          <w:szCs w:val="22"/>
          <w:lang w:val="en-ZA"/>
        </w:rPr>
        <w:t xml:space="preserve">Note: even if a child has own passport you have to have 2 (two) copies of birth certificate with a translation by Public Notary. One copy you will need to submit at the Embassy and the second one you will need for passport control in South Africa.  </w:t>
      </w:r>
    </w:p>
    <w:p w14:paraId="650471B0" w14:textId="77777777" w:rsidR="00D11BE9" w:rsidRPr="001A3963" w:rsidRDefault="00D11BE9" w:rsidP="00D11BE9">
      <w:pPr>
        <w:pStyle w:val="NormalWeb"/>
        <w:jc w:val="both"/>
        <w:rPr>
          <w:rFonts w:ascii="Bookman Old Style" w:hAnsi="Bookman Old Style" w:cs="Arial"/>
          <w:sz w:val="22"/>
          <w:szCs w:val="22"/>
        </w:rPr>
      </w:pPr>
      <w:r>
        <w:rPr>
          <w:rFonts w:ascii="Bookman Old Style" w:hAnsi="Bookman Old Style" w:cs="Arial"/>
          <w:sz w:val="22"/>
          <w:szCs w:val="22"/>
        </w:rPr>
        <w:t xml:space="preserve">For individual entrepreneurs: </w:t>
      </w:r>
      <w:r w:rsidRPr="001A3963">
        <w:rPr>
          <w:rFonts w:ascii="Bookman Old Style" w:hAnsi="Bookman Old Style" w:cs="Arial"/>
          <w:sz w:val="22"/>
          <w:szCs w:val="22"/>
        </w:rPr>
        <w:t xml:space="preserve">certified copy of </w:t>
      </w:r>
      <w:r w:rsidRPr="001D6BC9">
        <w:rPr>
          <w:rFonts w:ascii="Bookman Old Style" w:hAnsi="Bookman Old Style" w:cs="Arial"/>
          <w:sz w:val="22"/>
          <w:szCs w:val="22"/>
        </w:rPr>
        <w:t>certificate</w:t>
      </w:r>
      <w:r w:rsidRPr="001A3963">
        <w:rPr>
          <w:rFonts w:ascii="Bookman Old Style" w:hAnsi="Bookman Old Style" w:cs="Arial"/>
          <w:sz w:val="22"/>
          <w:szCs w:val="22"/>
        </w:rPr>
        <w:t xml:space="preserve"> + translation must be certified at the Public Notary</w:t>
      </w:r>
    </w:p>
    <w:p w14:paraId="768A4D11" w14:textId="77777777" w:rsidR="00D11BE9" w:rsidRPr="001A3963" w:rsidRDefault="00D11BE9" w:rsidP="00D11BE9">
      <w:pPr>
        <w:pStyle w:val="NormalWeb"/>
        <w:jc w:val="both"/>
        <w:rPr>
          <w:rFonts w:ascii="Bookman Old Style" w:hAnsi="Bookman Old Style" w:cs="Arial"/>
          <w:sz w:val="22"/>
          <w:szCs w:val="22"/>
          <w:u w:val="single"/>
        </w:rPr>
      </w:pPr>
      <w:r w:rsidRPr="001A3963">
        <w:rPr>
          <w:rFonts w:ascii="Bookman Old Style" w:hAnsi="Bookman Old Style" w:cs="Arial"/>
          <w:sz w:val="22"/>
          <w:szCs w:val="22"/>
        </w:rPr>
        <w:t>Vaccination certificate (yellow fever): is required if the applicants are entering South Africa from the countries falling within the Yellow Fever Belt.</w:t>
      </w:r>
      <w:r w:rsidRPr="001A3963">
        <w:rPr>
          <w:rFonts w:ascii="Bookman Old Style" w:hAnsi="Bookman Old Style" w:cs="Arial"/>
          <w:sz w:val="22"/>
          <w:szCs w:val="22"/>
          <w:u w:val="single"/>
        </w:rPr>
        <w:t xml:space="preserve"> </w:t>
      </w:r>
    </w:p>
    <w:p w14:paraId="32BB871A" w14:textId="77777777" w:rsidR="00D11BE9" w:rsidRDefault="00D11BE9" w:rsidP="00D11BE9">
      <w:pPr>
        <w:pStyle w:val="NormalWeb"/>
        <w:jc w:val="both"/>
        <w:rPr>
          <w:rFonts w:ascii="Bookman Old Style" w:hAnsi="Bookman Old Style" w:cs="Arial"/>
          <w:b/>
          <w:sz w:val="22"/>
          <w:szCs w:val="22"/>
        </w:rPr>
      </w:pPr>
      <w:r w:rsidRPr="001A3963">
        <w:rPr>
          <w:rFonts w:ascii="Bookman Old Style" w:hAnsi="Bookman Old Style" w:cs="Arial"/>
          <w:sz w:val="22"/>
          <w:szCs w:val="22"/>
        </w:rPr>
        <w:t xml:space="preserve">Non-refundable visa processing fee </w:t>
      </w:r>
      <w:r w:rsidR="00CF49B2">
        <w:rPr>
          <w:rFonts w:ascii="Bookman Old Style" w:hAnsi="Bookman Old Style" w:cs="Arial"/>
          <w:sz w:val="22"/>
          <w:szCs w:val="22"/>
        </w:rPr>
        <w:t>10970</w:t>
      </w:r>
      <w:r w:rsidRPr="00CF49B2">
        <w:rPr>
          <w:rFonts w:ascii="Bookman Old Style" w:hAnsi="Bookman Old Style" w:cs="Arial"/>
          <w:sz w:val="22"/>
          <w:szCs w:val="22"/>
        </w:rPr>
        <w:t xml:space="preserve"> tenge</w:t>
      </w:r>
      <w:r w:rsidR="00CF49B2">
        <w:rPr>
          <w:rFonts w:ascii="Bookman Old Style" w:hAnsi="Bookman Old Style" w:cs="Arial"/>
          <w:sz w:val="22"/>
          <w:szCs w:val="22"/>
        </w:rPr>
        <w:t>.</w:t>
      </w:r>
    </w:p>
    <w:p w14:paraId="5F3AC915" w14:textId="77777777" w:rsidR="00375EBD" w:rsidRDefault="00375EBD" w:rsidP="00375EBD">
      <w:pPr>
        <w:autoSpaceDE w:val="0"/>
        <w:autoSpaceDN w:val="0"/>
        <w:adjustRightInd w:val="0"/>
        <w:jc w:val="both"/>
        <w:rPr>
          <w:rFonts w:ascii="Bookman Old Style" w:hAnsi="Bookman Old Style" w:cs="Arial"/>
          <w:color w:val="000000"/>
        </w:rPr>
      </w:pPr>
      <w:r>
        <w:rPr>
          <w:rFonts w:ascii="Bookman Old Style" w:hAnsi="Bookman Old Style" w:cs="Arial"/>
          <w:color w:val="000000"/>
        </w:rPr>
        <w:t>Payment of the above-mentioned application fee should be paid after submitting the application.</w:t>
      </w:r>
    </w:p>
    <w:p w14:paraId="6D412642" w14:textId="77777777" w:rsidR="00375EBD" w:rsidRPr="001A3963" w:rsidRDefault="00375EBD" w:rsidP="00EA127C">
      <w:pPr>
        <w:autoSpaceDE w:val="0"/>
        <w:autoSpaceDN w:val="0"/>
        <w:adjustRightInd w:val="0"/>
        <w:spacing w:after="150"/>
        <w:jc w:val="both"/>
        <w:rPr>
          <w:rFonts w:ascii="Bookman Old Style" w:hAnsi="Bookman Old Style" w:cs="Arial"/>
          <w:b/>
          <w:bCs/>
        </w:rPr>
      </w:pPr>
    </w:p>
    <w:p w14:paraId="7765A6F0" w14:textId="77777777" w:rsidR="00EA127C" w:rsidRPr="001A3963" w:rsidRDefault="00EA127C" w:rsidP="00EA127C">
      <w:pPr>
        <w:jc w:val="both"/>
        <w:rPr>
          <w:rFonts w:ascii="Bookman Old Style" w:hAnsi="Bookman Old Style"/>
          <w:b/>
        </w:rPr>
      </w:pPr>
      <w:r w:rsidRPr="001A3963">
        <w:rPr>
          <w:rFonts w:ascii="Bookman Old Style" w:hAnsi="Bookman Old Style"/>
          <w:b/>
        </w:rPr>
        <w:t>Bank details:</w:t>
      </w:r>
    </w:p>
    <w:p w14:paraId="11C233DC" w14:textId="77777777" w:rsidR="00EA127C" w:rsidRPr="001A3963" w:rsidRDefault="00EA127C" w:rsidP="00EA127C">
      <w:pPr>
        <w:jc w:val="both"/>
        <w:rPr>
          <w:rFonts w:ascii="Bookman Old Style" w:hAnsi="Bookman Old Style"/>
          <w:b/>
          <w:u w:val="single"/>
          <w:lang w:val="en-ZA"/>
        </w:rPr>
      </w:pPr>
    </w:p>
    <w:tbl>
      <w:tblPr>
        <w:tblW w:w="8188" w:type="dxa"/>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27"/>
        <w:gridCol w:w="4961"/>
      </w:tblGrid>
      <w:tr w:rsidR="004946F8" w:rsidRPr="00E06D12" w14:paraId="411FD0FF" w14:textId="77777777" w:rsidTr="004946F8">
        <w:tc>
          <w:tcPr>
            <w:tcW w:w="3227" w:type="dxa"/>
          </w:tcPr>
          <w:p w14:paraId="624C3D56" w14:textId="77777777" w:rsidR="004946F8" w:rsidRPr="00FB32D3" w:rsidRDefault="004946F8" w:rsidP="00520F6D">
            <w:pPr>
              <w:spacing w:line="276" w:lineRule="auto"/>
              <w:jc w:val="both"/>
              <w:rPr>
                <w:rFonts w:ascii="Bookman Old Style" w:hAnsi="Bookman Old Style" w:cs="Arial"/>
                <w:b/>
                <w:color w:val="000000"/>
              </w:rPr>
            </w:pPr>
            <w:r>
              <w:rPr>
                <w:rFonts w:ascii="Bookman Old Style" w:hAnsi="Bookman Old Style"/>
                <w:b/>
              </w:rPr>
              <w:t>Beneficiary name</w:t>
            </w:r>
            <w:r w:rsidRPr="00FB32D3">
              <w:rPr>
                <w:rFonts w:ascii="Bookman Old Style" w:hAnsi="Bookman Old Style"/>
                <w:b/>
                <w:lang w:val="ru-RU"/>
              </w:rPr>
              <w:t xml:space="preserve">                    </w:t>
            </w:r>
          </w:p>
        </w:tc>
        <w:tc>
          <w:tcPr>
            <w:tcW w:w="4961" w:type="dxa"/>
          </w:tcPr>
          <w:p w14:paraId="21D9F1D9" w14:textId="77777777" w:rsidR="004946F8" w:rsidRPr="00986E83" w:rsidRDefault="004946F8" w:rsidP="00855CDB">
            <w:pPr>
              <w:spacing w:line="276" w:lineRule="auto"/>
              <w:rPr>
                <w:rFonts w:ascii="Bookman Old Style" w:hAnsi="Bookman Old Style"/>
              </w:rPr>
            </w:pPr>
            <w:r w:rsidRPr="00986E83">
              <w:rPr>
                <w:rFonts w:ascii="Bookman Old Style" w:hAnsi="Bookman Old Style"/>
              </w:rPr>
              <w:t>South African Embassy in Kazakhstan</w:t>
            </w:r>
          </w:p>
        </w:tc>
      </w:tr>
      <w:tr w:rsidR="004946F8" w:rsidRPr="001A3963" w14:paraId="448FADDA" w14:textId="77777777" w:rsidTr="004946F8">
        <w:tc>
          <w:tcPr>
            <w:tcW w:w="3227" w:type="dxa"/>
          </w:tcPr>
          <w:p w14:paraId="7CA1A531" w14:textId="77777777" w:rsidR="004946F8" w:rsidRPr="00FB32D3" w:rsidRDefault="004946F8" w:rsidP="00520F6D">
            <w:pPr>
              <w:spacing w:line="276" w:lineRule="auto"/>
              <w:jc w:val="both"/>
              <w:rPr>
                <w:rFonts w:ascii="Bookman Old Style" w:hAnsi="Bookman Old Style" w:cs="Arial"/>
                <w:b/>
                <w:color w:val="000000"/>
              </w:rPr>
            </w:pPr>
            <w:r>
              <w:rPr>
                <w:rFonts w:ascii="Bookman Old Style" w:hAnsi="Bookman Old Style"/>
                <w:b/>
              </w:rPr>
              <w:t>Bank name</w:t>
            </w:r>
          </w:p>
        </w:tc>
        <w:tc>
          <w:tcPr>
            <w:tcW w:w="4961" w:type="dxa"/>
          </w:tcPr>
          <w:p w14:paraId="604B51D8"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rPr>
              <w:t xml:space="preserve">JSC «First Heartland </w:t>
            </w:r>
            <w:proofErr w:type="spellStart"/>
            <w:r w:rsidRPr="00986E83">
              <w:rPr>
                <w:rFonts w:ascii="Bookman Old Style" w:hAnsi="Bookman Old Style"/>
              </w:rPr>
              <w:t>Jýsan</w:t>
            </w:r>
            <w:proofErr w:type="spellEnd"/>
            <w:r w:rsidRPr="00986E83">
              <w:rPr>
                <w:rFonts w:ascii="Bookman Old Style" w:hAnsi="Bookman Old Style"/>
              </w:rPr>
              <w:t xml:space="preserve"> Bank”</w:t>
            </w:r>
          </w:p>
        </w:tc>
      </w:tr>
      <w:tr w:rsidR="004946F8" w:rsidRPr="00E06D12" w14:paraId="5239E542" w14:textId="77777777" w:rsidTr="004946F8">
        <w:tc>
          <w:tcPr>
            <w:tcW w:w="3227" w:type="dxa"/>
          </w:tcPr>
          <w:p w14:paraId="570D4AA0" w14:textId="77777777" w:rsidR="004946F8" w:rsidRPr="00FB32D3" w:rsidRDefault="004946F8" w:rsidP="00520F6D">
            <w:pPr>
              <w:spacing w:line="276" w:lineRule="auto"/>
              <w:jc w:val="both"/>
              <w:rPr>
                <w:rFonts w:ascii="Bookman Old Style" w:hAnsi="Bookman Old Style" w:cs="Arial"/>
                <w:b/>
                <w:color w:val="000000"/>
              </w:rPr>
            </w:pPr>
            <w:r>
              <w:rPr>
                <w:rFonts w:ascii="Bookman Old Style" w:hAnsi="Bookman Old Style"/>
                <w:b/>
              </w:rPr>
              <w:t>Address</w:t>
            </w:r>
            <w:r w:rsidRPr="00FB32D3">
              <w:rPr>
                <w:rFonts w:ascii="Bookman Old Style" w:hAnsi="Bookman Old Style"/>
                <w:b/>
                <w:lang w:val="ru-RU"/>
              </w:rPr>
              <w:t xml:space="preserve">                              </w:t>
            </w:r>
            <w:r w:rsidRPr="00FB32D3">
              <w:rPr>
                <w:rFonts w:ascii="Bookman Old Style" w:hAnsi="Bookman Old Style"/>
                <w:b/>
              </w:rPr>
              <w:t xml:space="preserve">    </w:t>
            </w:r>
            <w:r w:rsidRPr="00FB32D3">
              <w:rPr>
                <w:rFonts w:ascii="Bookman Old Style" w:hAnsi="Bookman Old Style"/>
                <w:b/>
                <w:lang w:val="ru-RU"/>
              </w:rPr>
              <w:t xml:space="preserve"> </w:t>
            </w:r>
          </w:p>
        </w:tc>
        <w:tc>
          <w:tcPr>
            <w:tcW w:w="4961" w:type="dxa"/>
          </w:tcPr>
          <w:p w14:paraId="33F4D270" w14:textId="77777777" w:rsidR="004946F8" w:rsidRPr="00986E83" w:rsidRDefault="0029369F" w:rsidP="0029369F">
            <w:pPr>
              <w:spacing w:line="276" w:lineRule="auto"/>
              <w:jc w:val="both"/>
              <w:rPr>
                <w:rFonts w:ascii="Bookman Old Style" w:hAnsi="Bookman Old Style" w:cs="Arial"/>
                <w:color w:val="000000"/>
                <w:u w:val="single"/>
              </w:rPr>
            </w:pPr>
            <w:r>
              <w:rPr>
                <w:rFonts w:ascii="Bookman Old Style" w:hAnsi="Bookman Old Style"/>
              </w:rPr>
              <w:t xml:space="preserve">62a </w:t>
            </w:r>
            <w:proofErr w:type="spellStart"/>
            <w:r>
              <w:rPr>
                <w:rFonts w:ascii="Bookman Old Style" w:hAnsi="Bookman Old Style"/>
              </w:rPr>
              <w:t>Kosmonavtov</w:t>
            </w:r>
            <w:proofErr w:type="spellEnd"/>
            <w:r>
              <w:rPr>
                <w:rFonts w:ascii="Bookman Old Style" w:hAnsi="Bookman Old Style"/>
              </w:rPr>
              <w:t xml:space="preserve"> Street, 7</w:t>
            </w:r>
            <w:r w:rsidRPr="0029369F">
              <w:rPr>
                <w:rFonts w:ascii="Bookman Old Style" w:hAnsi="Bookman Old Style"/>
                <w:vertAlign w:val="superscript"/>
              </w:rPr>
              <w:t>th</w:t>
            </w:r>
            <w:r>
              <w:rPr>
                <w:rFonts w:ascii="Bookman Old Style" w:hAnsi="Bookman Old Style"/>
              </w:rPr>
              <w:t xml:space="preserve"> floor, </w:t>
            </w:r>
            <w:r w:rsidR="00375EBD">
              <w:rPr>
                <w:rFonts w:ascii="Bookman Old Style" w:hAnsi="Bookman Old Style"/>
              </w:rPr>
              <w:t>Astana</w:t>
            </w:r>
            <w:r w:rsidR="004946F8" w:rsidRPr="00986E83">
              <w:rPr>
                <w:rFonts w:ascii="Bookman Old Style" w:hAnsi="Bookman Old Style"/>
              </w:rPr>
              <w:t>.</w:t>
            </w:r>
          </w:p>
        </w:tc>
      </w:tr>
      <w:tr w:rsidR="004946F8" w:rsidRPr="001A3963" w14:paraId="3972EE92" w14:textId="77777777" w:rsidTr="004946F8">
        <w:tc>
          <w:tcPr>
            <w:tcW w:w="3227" w:type="dxa"/>
          </w:tcPr>
          <w:p w14:paraId="121CF543" w14:textId="77777777" w:rsidR="004946F8" w:rsidRPr="00FB32D3" w:rsidRDefault="004946F8" w:rsidP="00520F6D">
            <w:pPr>
              <w:spacing w:line="276" w:lineRule="auto"/>
              <w:jc w:val="both"/>
              <w:rPr>
                <w:rFonts w:ascii="Bookman Old Style" w:hAnsi="Bookman Old Style" w:cs="Arial"/>
                <w:b/>
                <w:color w:val="000000"/>
              </w:rPr>
            </w:pPr>
            <w:r>
              <w:rPr>
                <w:rFonts w:ascii="Bookman Old Style" w:hAnsi="Bookman Old Style"/>
                <w:b/>
                <w:bCs/>
              </w:rPr>
              <w:lastRenderedPageBreak/>
              <w:t>BIN</w:t>
            </w:r>
            <w:r w:rsidRPr="00FB32D3">
              <w:rPr>
                <w:rFonts w:ascii="Bookman Old Style" w:hAnsi="Bookman Old Style"/>
                <w:b/>
                <w:bCs/>
                <w:lang w:val="ru-RU"/>
              </w:rPr>
              <w:t>  </w:t>
            </w:r>
          </w:p>
        </w:tc>
        <w:tc>
          <w:tcPr>
            <w:tcW w:w="4961" w:type="dxa"/>
          </w:tcPr>
          <w:p w14:paraId="7BF9CE79"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lang w:val="en-ZA"/>
              </w:rPr>
              <w:t>040150020673</w:t>
            </w:r>
          </w:p>
        </w:tc>
      </w:tr>
      <w:tr w:rsidR="004946F8" w:rsidRPr="001A3963" w14:paraId="05356C57" w14:textId="77777777" w:rsidTr="004946F8">
        <w:tc>
          <w:tcPr>
            <w:tcW w:w="3227" w:type="dxa"/>
          </w:tcPr>
          <w:p w14:paraId="09371F33" w14:textId="77777777" w:rsidR="004946F8" w:rsidRPr="00E06D12" w:rsidRDefault="004946F8" w:rsidP="00520F6D">
            <w:pPr>
              <w:spacing w:line="276" w:lineRule="auto"/>
              <w:jc w:val="both"/>
              <w:rPr>
                <w:rFonts w:ascii="Bookman Old Style" w:hAnsi="Bookman Old Style" w:cs="Arial"/>
                <w:b/>
                <w:color w:val="000000"/>
              </w:rPr>
            </w:pPr>
            <w:r>
              <w:rPr>
                <w:rFonts w:ascii="Bookman Old Style" w:hAnsi="Bookman Old Style"/>
                <w:b/>
              </w:rPr>
              <w:t>BIC</w:t>
            </w:r>
          </w:p>
        </w:tc>
        <w:tc>
          <w:tcPr>
            <w:tcW w:w="4961" w:type="dxa"/>
          </w:tcPr>
          <w:p w14:paraId="22B497EF"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lang w:val="en-ZA"/>
              </w:rPr>
              <w:t>TSESKZKA</w:t>
            </w:r>
          </w:p>
        </w:tc>
      </w:tr>
      <w:tr w:rsidR="004946F8" w:rsidRPr="001A3963" w14:paraId="0901C377" w14:textId="77777777" w:rsidTr="004946F8">
        <w:tc>
          <w:tcPr>
            <w:tcW w:w="3227" w:type="dxa"/>
          </w:tcPr>
          <w:p w14:paraId="6D8A0824" w14:textId="77777777" w:rsidR="004946F8" w:rsidRPr="00E06D12" w:rsidRDefault="004946F8" w:rsidP="00520F6D">
            <w:pPr>
              <w:spacing w:line="276" w:lineRule="auto"/>
              <w:jc w:val="both"/>
              <w:rPr>
                <w:rFonts w:ascii="Bookman Old Style" w:hAnsi="Bookman Old Style" w:cs="Arial"/>
                <w:b/>
                <w:color w:val="000000"/>
              </w:rPr>
            </w:pPr>
            <w:r>
              <w:rPr>
                <w:rFonts w:ascii="Bookman Old Style" w:hAnsi="Bookman Old Style"/>
                <w:b/>
              </w:rPr>
              <w:t>Iban Number</w:t>
            </w:r>
          </w:p>
        </w:tc>
        <w:tc>
          <w:tcPr>
            <w:tcW w:w="4961" w:type="dxa"/>
          </w:tcPr>
          <w:p w14:paraId="6367324E"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lang w:val="en-ZA"/>
              </w:rPr>
              <w:t>KZ55998BTB0000487976         </w:t>
            </w:r>
          </w:p>
        </w:tc>
      </w:tr>
      <w:tr w:rsidR="004946F8" w:rsidRPr="001A3963" w14:paraId="15DFD1D9" w14:textId="77777777" w:rsidTr="004946F8">
        <w:tc>
          <w:tcPr>
            <w:tcW w:w="3227" w:type="dxa"/>
          </w:tcPr>
          <w:p w14:paraId="23B459A4" w14:textId="77777777" w:rsidR="004946F8" w:rsidRPr="00E06D12" w:rsidRDefault="004946F8" w:rsidP="00520F6D">
            <w:pPr>
              <w:spacing w:line="276" w:lineRule="auto"/>
              <w:jc w:val="both"/>
              <w:rPr>
                <w:rFonts w:ascii="Bookman Old Style" w:hAnsi="Bookman Old Style" w:cs="Arial"/>
                <w:b/>
                <w:color w:val="000000"/>
              </w:rPr>
            </w:pPr>
            <w:r>
              <w:rPr>
                <w:rFonts w:ascii="Bookman Old Style" w:hAnsi="Bookman Old Style"/>
                <w:b/>
              </w:rPr>
              <w:t>Currency</w:t>
            </w:r>
          </w:p>
        </w:tc>
        <w:tc>
          <w:tcPr>
            <w:tcW w:w="4961" w:type="dxa"/>
          </w:tcPr>
          <w:p w14:paraId="58DF9EE6"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bCs/>
              </w:rPr>
              <w:t>KZT</w:t>
            </w:r>
          </w:p>
        </w:tc>
      </w:tr>
      <w:tr w:rsidR="004946F8" w:rsidRPr="001A3963" w14:paraId="7B4C5025" w14:textId="77777777" w:rsidTr="004946F8">
        <w:tc>
          <w:tcPr>
            <w:tcW w:w="3227" w:type="dxa"/>
          </w:tcPr>
          <w:p w14:paraId="468221B6" w14:textId="77777777" w:rsidR="004946F8" w:rsidRPr="00E06D12" w:rsidRDefault="004946F8" w:rsidP="00520F6D">
            <w:pPr>
              <w:spacing w:line="276" w:lineRule="auto"/>
              <w:jc w:val="both"/>
              <w:rPr>
                <w:rFonts w:ascii="Bookman Old Style" w:hAnsi="Bookman Old Style" w:cs="Arial"/>
                <w:b/>
                <w:color w:val="000000"/>
              </w:rPr>
            </w:pPr>
            <w:r>
              <w:rPr>
                <w:rFonts w:ascii="Bookman Old Style" w:hAnsi="Bookman Old Style"/>
                <w:b/>
              </w:rPr>
              <w:t>Code of payment purpose</w:t>
            </w:r>
          </w:p>
        </w:tc>
        <w:tc>
          <w:tcPr>
            <w:tcW w:w="4961" w:type="dxa"/>
          </w:tcPr>
          <w:p w14:paraId="09541F95"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lang w:val="ru-RU"/>
              </w:rPr>
              <w:t>859</w:t>
            </w:r>
          </w:p>
        </w:tc>
      </w:tr>
      <w:tr w:rsidR="004946F8" w:rsidRPr="001A3963" w14:paraId="0EC3F7A3" w14:textId="77777777" w:rsidTr="004946F8">
        <w:trPr>
          <w:trHeight w:val="70"/>
        </w:trPr>
        <w:tc>
          <w:tcPr>
            <w:tcW w:w="3227" w:type="dxa"/>
          </w:tcPr>
          <w:p w14:paraId="39ABA469" w14:textId="77777777" w:rsidR="004946F8" w:rsidRPr="00FB32D3" w:rsidRDefault="004946F8" w:rsidP="00520F6D">
            <w:pPr>
              <w:spacing w:line="276" w:lineRule="auto"/>
              <w:jc w:val="both"/>
              <w:rPr>
                <w:rFonts w:ascii="Bookman Old Style" w:hAnsi="Bookman Old Style" w:cs="Arial"/>
                <w:b/>
                <w:color w:val="000000"/>
              </w:rPr>
            </w:pPr>
            <w:r>
              <w:rPr>
                <w:rFonts w:ascii="Bookman Old Style" w:hAnsi="Bookman Old Style"/>
                <w:b/>
              </w:rPr>
              <w:t>Code of Beneficiary</w:t>
            </w:r>
            <w:r w:rsidRPr="00FB32D3">
              <w:rPr>
                <w:rFonts w:ascii="Bookman Old Style" w:hAnsi="Bookman Old Style"/>
                <w:b/>
                <w:lang w:val="ru-RU"/>
              </w:rPr>
              <w:t xml:space="preserve">:                                     </w:t>
            </w:r>
          </w:p>
        </w:tc>
        <w:tc>
          <w:tcPr>
            <w:tcW w:w="4961" w:type="dxa"/>
          </w:tcPr>
          <w:p w14:paraId="08CF2B7C" w14:textId="77777777" w:rsidR="004946F8" w:rsidRPr="00986E83" w:rsidRDefault="004946F8" w:rsidP="00855CDB">
            <w:pPr>
              <w:spacing w:line="276" w:lineRule="auto"/>
              <w:jc w:val="both"/>
              <w:rPr>
                <w:rFonts w:ascii="Bookman Old Style" w:hAnsi="Bookman Old Style" w:cs="Arial"/>
                <w:color w:val="000000"/>
                <w:u w:val="single"/>
              </w:rPr>
            </w:pPr>
            <w:r w:rsidRPr="00986E83">
              <w:rPr>
                <w:rFonts w:ascii="Bookman Old Style" w:hAnsi="Bookman Old Style"/>
                <w:lang w:val="ru-RU"/>
              </w:rPr>
              <w:t>21</w:t>
            </w:r>
          </w:p>
        </w:tc>
      </w:tr>
    </w:tbl>
    <w:p w14:paraId="0EFFD58D" w14:textId="77777777" w:rsidR="00EA127C" w:rsidRPr="006E178A" w:rsidRDefault="00EA127C" w:rsidP="00EA127C">
      <w:pPr>
        <w:jc w:val="both"/>
        <w:rPr>
          <w:rFonts w:ascii="Bookman Old Style" w:hAnsi="Bookman Old Style"/>
          <w:u w:val="single"/>
          <w:lang w:val="ru-RU"/>
        </w:rPr>
      </w:pPr>
      <w:r w:rsidRPr="006E178A">
        <w:rPr>
          <w:rFonts w:ascii="Bookman Old Style" w:hAnsi="Bookman Old Style"/>
          <w:lang w:val="ru-RU"/>
        </w:rPr>
        <w:t xml:space="preserve">                  </w:t>
      </w:r>
    </w:p>
    <w:p w14:paraId="07B03195" w14:textId="77777777" w:rsidR="00EA127C" w:rsidRPr="00E06D12" w:rsidRDefault="00EA127C" w:rsidP="00EA127C">
      <w:pPr>
        <w:spacing w:after="150"/>
        <w:jc w:val="both"/>
        <w:rPr>
          <w:rFonts w:ascii="Bookman Old Style" w:hAnsi="Bookman Old Style"/>
        </w:rPr>
      </w:pPr>
      <w:r w:rsidRPr="00E06D12">
        <w:rPr>
          <w:rFonts w:ascii="Bookman Old Style" w:hAnsi="Bookman Old Style"/>
        </w:rPr>
        <w:t>Please take note that under no circumstances will the Department of Home Affairs refund any person under any given reason for servic</w:t>
      </w:r>
      <w:r>
        <w:rPr>
          <w:rFonts w:ascii="Bookman Old Style" w:hAnsi="Bookman Old Style"/>
        </w:rPr>
        <w:t>es already paid for or rendered.</w:t>
      </w:r>
    </w:p>
    <w:p w14:paraId="0D6ACCD1" w14:textId="77777777" w:rsidR="00EA127C" w:rsidRPr="001A3963" w:rsidRDefault="00EA127C" w:rsidP="00EA12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or </w:t>
      </w:r>
      <w:r w:rsidRPr="001A3963">
        <w:rPr>
          <w:rFonts w:ascii="Bookman Old Style" w:hAnsi="Bookman Old Style" w:cs="Arial"/>
          <w:sz w:val="22"/>
          <w:szCs w:val="22"/>
        </w:rPr>
        <w:t>by courier servi</w:t>
      </w:r>
      <w:r>
        <w:rPr>
          <w:rFonts w:ascii="Bookman Old Style" w:hAnsi="Bookman Old Style" w:cs="Arial"/>
          <w:sz w:val="22"/>
          <w:szCs w:val="22"/>
        </w:rPr>
        <w:t>ce (Without power of attorney).</w:t>
      </w:r>
    </w:p>
    <w:p w14:paraId="55401D6E" w14:textId="77777777" w:rsidR="00EA127C" w:rsidRPr="008519BE" w:rsidRDefault="00EA127C" w:rsidP="00EA127C">
      <w:pPr>
        <w:jc w:val="both"/>
        <w:rPr>
          <w:rFonts w:ascii="Bookman Old Style" w:hAnsi="Bookman Old Style"/>
        </w:rPr>
      </w:pPr>
      <w:r w:rsidRPr="008519BE">
        <w:rPr>
          <w:rFonts w:ascii="Bookman Old Style" w:hAnsi="Bookman Old Style" w:cs="Arial"/>
        </w:rPr>
        <w:t>It is your responsibility to check your visa for data information, duration of stay, number of entries and visa expiry date while collecting your passport.</w:t>
      </w:r>
    </w:p>
    <w:p w14:paraId="17B5E4F2" w14:textId="77777777" w:rsidR="00EA127C" w:rsidRDefault="00EA127C" w:rsidP="00EA127C"/>
    <w:p w14:paraId="2EEFC48D" w14:textId="77777777" w:rsidR="003B510B" w:rsidRPr="001C69D5" w:rsidRDefault="003B510B" w:rsidP="003B510B">
      <w:pPr>
        <w:jc w:val="both"/>
        <w:rPr>
          <w:rFonts w:ascii="Bookman Old Style" w:hAnsi="Bookman Old Style"/>
          <w:sz w:val="20"/>
          <w:szCs w:val="20"/>
          <w:lang w:val="en-ZA"/>
        </w:rPr>
      </w:pPr>
      <w:r w:rsidRPr="001C69D5">
        <w:rPr>
          <w:rFonts w:ascii="Bookman Old Style" w:hAnsi="Bookman Old Style"/>
        </w:rPr>
        <w:t xml:space="preserve">As some applicants are coming from outside Astana, you are kindly urged to make sure that you have all the required documents before travelling to Astana. </w:t>
      </w:r>
    </w:p>
    <w:p w14:paraId="381CE58A" w14:textId="77777777" w:rsidR="00E43965" w:rsidRPr="003B510B" w:rsidRDefault="00E43965">
      <w:pPr>
        <w:rPr>
          <w:lang w:val="en-ZA"/>
        </w:rPr>
      </w:pPr>
    </w:p>
    <w:sectPr w:rsidR="00E43965" w:rsidRPr="003B510B" w:rsidSect="00B57246">
      <w:pgSz w:w="12240" w:h="15840" w:code="1"/>
      <w:pgMar w:top="1440" w:right="1041"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11B"/>
    <w:multiLevelType w:val="multilevel"/>
    <w:tmpl w:val="409E4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D76E92"/>
    <w:multiLevelType w:val="multilevel"/>
    <w:tmpl w:val="400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DA0D26"/>
    <w:multiLevelType w:val="multilevel"/>
    <w:tmpl w:val="409E4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48554800">
    <w:abstractNumId w:val="1"/>
  </w:num>
  <w:num w:numId="2" w16cid:durableId="877661420">
    <w:abstractNumId w:val="2"/>
  </w:num>
  <w:num w:numId="3" w16cid:durableId="144037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12"/>
    <w:rsid w:val="000140D4"/>
    <w:rsid w:val="0006244A"/>
    <w:rsid w:val="000A433E"/>
    <w:rsid w:val="001E3DBE"/>
    <w:rsid w:val="00272310"/>
    <w:rsid w:val="0029369F"/>
    <w:rsid w:val="00301220"/>
    <w:rsid w:val="00375EBD"/>
    <w:rsid w:val="003B510B"/>
    <w:rsid w:val="004049B9"/>
    <w:rsid w:val="004946F8"/>
    <w:rsid w:val="004B4925"/>
    <w:rsid w:val="006B72AC"/>
    <w:rsid w:val="007B4912"/>
    <w:rsid w:val="00800F7E"/>
    <w:rsid w:val="00A4124A"/>
    <w:rsid w:val="00B01342"/>
    <w:rsid w:val="00B0516C"/>
    <w:rsid w:val="00B57246"/>
    <w:rsid w:val="00C46C94"/>
    <w:rsid w:val="00C92A2E"/>
    <w:rsid w:val="00CF49B2"/>
    <w:rsid w:val="00D11BE9"/>
    <w:rsid w:val="00E43965"/>
    <w:rsid w:val="00EA127C"/>
    <w:rsid w:val="00FA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6E3B"/>
  <w15:docId w15:val="{029E14A7-6605-4C6F-82B9-90D7743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1BE9"/>
    <w:pPr>
      <w:spacing w:before="225" w:after="180"/>
      <w:outlineLvl w:val="1"/>
    </w:pPr>
    <w:rPr>
      <w:rFonts w:ascii="Times New Roman" w:eastAsia="Times New Roman" w:hAnsi="Times New Roman" w:cs="Times New Roman"/>
      <w:b/>
      <w:bCs/>
      <w:color w:val="007237"/>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9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4912"/>
    <w:rPr>
      <w:b/>
      <w:bCs/>
    </w:rPr>
  </w:style>
  <w:style w:type="paragraph" w:customStyle="1" w:styleId="metin">
    <w:name w:val="metin"/>
    <w:basedOn w:val="Normal"/>
    <w:uiPriority w:val="99"/>
    <w:rsid w:val="00D11BE9"/>
    <w:pPr>
      <w:spacing w:before="100" w:beforeAutospacing="1" w:after="100" w:afterAutospacing="1" w:line="270" w:lineRule="atLeast"/>
      <w:jc w:val="both"/>
    </w:pPr>
    <w:rPr>
      <w:rFonts w:ascii="Tahoma" w:eastAsia="Calibri" w:hAnsi="Tahoma" w:cs="Tahoma"/>
      <w:color w:val="1C1C1C"/>
      <w:sz w:val="17"/>
      <w:szCs w:val="17"/>
    </w:rPr>
  </w:style>
  <w:style w:type="paragraph" w:styleId="ListParagraph">
    <w:name w:val="List Paragraph"/>
    <w:basedOn w:val="Normal"/>
    <w:uiPriority w:val="34"/>
    <w:qFormat/>
    <w:rsid w:val="00D11BE9"/>
    <w:pPr>
      <w:ind w:left="720"/>
      <w:contextualSpacing/>
    </w:pPr>
  </w:style>
  <w:style w:type="character" w:customStyle="1" w:styleId="Heading2Char">
    <w:name w:val="Heading 2 Char"/>
    <w:basedOn w:val="DefaultParagraphFont"/>
    <w:link w:val="Heading2"/>
    <w:uiPriority w:val="9"/>
    <w:rsid w:val="00D11BE9"/>
    <w:rPr>
      <w:rFonts w:ascii="Times New Roman" w:eastAsia="Times New Roman" w:hAnsi="Times New Roman" w:cs="Times New Roman"/>
      <w:b/>
      <w:bCs/>
      <w:color w:val="007237"/>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8574">
      <w:bodyDiv w:val="1"/>
      <w:marLeft w:val="0"/>
      <w:marRight w:val="0"/>
      <w:marTop w:val="0"/>
      <w:marBottom w:val="0"/>
      <w:divBdr>
        <w:top w:val="none" w:sz="0" w:space="0" w:color="auto"/>
        <w:left w:val="none" w:sz="0" w:space="0" w:color="auto"/>
        <w:bottom w:val="none" w:sz="0" w:space="0" w:color="auto"/>
        <w:right w:val="none" w:sz="0" w:space="0" w:color="auto"/>
      </w:divBdr>
      <w:divsChild>
        <w:div w:id="1597251837">
          <w:marLeft w:val="0"/>
          <w:marRight w:val="0"/>
          <w:marTop w:val="0"/>
          <w:marBottom w:val="0"/>
          <w:divBdr>
            <w:top w:val="none" w:sz="0" w:space="0" w:color="auto"/>
            <w:left w:val="none" w:sz="0" w:space="0" w:color="auto"/>
            <w:bottom w:val="none" w:sz="0" w:space="0" w:color="auto"/>
            <w:right w:val="none" w:sz="0" w:space="0" w:color="auto"/>
          </w:divBdr>
          <w:divsChild>
            <w:div w:id="1696691127">
              <w:marLeft w:val="0"/>
              <w:marRight w:val="0"/>
              <w:marTop w:val="0"/>
              <w:marBottom w:val="0"/>
              <w:divBdr>
                <w:top w:val="none" w:sz="0" w:space="0" w:color="auto"/>
                <w:left w:val="none" w:sz="0" w:space="0" w:color="auto"/>
                <w:bottom w:val="none" w:sz="0" w:space="0" w:color="auto"/>
                <w:right w:val="none" w:sz="0" w:space="0" w:color="auto"/>
              </w:divBdr>
              <w:divsChild>
                <w:div w:id="1693802225">
                  <w:marLeft w:val="0"/>
                  <w:marRight w:val="0"/>
                  <w:marTop w:val="0"/>
                  <w:marBottom w:val="0"/>
                  <w:divBdr>
                    <w:top w:val="none" w:sz="0" w:space="0" w:color="auto"/>
                    <w:left w:val="none" w:sz="0" w:space="0" w:color="auto"/>
                    <w:bottom w:val="none" w:sz="0" w:space="0" w:color="auto"/>
                    <w:right w:val="none" w:sz="0" w:space="0" w:color="auto"/>
                  </w:divBdr>
                  <w:divsChild>
                    <w:div w:id="85423765">
                      <w:marLeft w:val="0"/>
                      <w:marRight w:val="0"/>
                      <w:marTop w:val="0"/>
                      <w:marBottom w:val="0"/>
                      <w:divBdr>
                        <w:top w:val="none" w:sz="0" w:space="0" w:color="auto"/>
                        <w:left w:val="none" w:sz="0" w:space="0" w:color="auto"/>
                        <w:bottom w:val="none" w:sz="0" w:space="0" w:color="auto"/>
                        <w:right w:val="none" w:sz="0" w:space="0" w:color="auto"/>
                      </w:divBdr>
                      <w:divsChild>
                        <w:div w:id="840318987">
                          <w:marLeft w:val="0"/>
                          <w:marRight w:val="0"/>
                          <w:marTop w:val="0"/>
                          <w:marBottom w:val="0"/>
                          <w:divBdr>
                            <w:top w:val="none" w:sz="0" w:space="0" w:color="auto"/>
                            <w:left w:val="none" w:sz="0" w:space="0" w:color="auto"/>
                            <w:bottom w:val="none" w:sz="0" w:space="0" w:color="auto"/>
                            <w:right w:val="none" w:sz="0" w:space="0" w:color="auto"/>
                          </w:divBdr>
                          <w:divsChild>
                            <w:div w:id="1349913458">
                              <w:marLeft w:val="0"/>
                              <w:marRight w:val="0"/>
                              <w:marTop w:val="0"/>
                              <w:marBottom w:val="0"/>
                              <w:divBdr>
                                <w:top w:val="none" w:sz="0" w:space="0" w:color="auto"/>
                                <w:left w:val="none" w:sz="0" w:space="0" w:color="auto"/>
                                <w:bottom w:val="none" w:sz="0" w:space="0" w:color="auto"/>
                                <w:right w:val="none" w:sz="0" w:space="0" w:color="auto"/>
                              </w:divBdr>
                              <w:divsChild>
                                <w:div w:id="1901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15023">
      <w:bodyDiv w:val="1"/>
      <w:marLeft w:val="0"/>
      <w:marRight w:val="0"/>
      <w:marTop w:val="0"/>
      <w:marBottom w:val="0"/>
      <w:divBdr>
        <w:top w:val="none" w:sz="0" w:space="0" w:color="auto"/>
        <w:left w:val="none" w:sz="0" w:space="0" w:color="auto"/>
        <w:bottom w:val="none" w:sz="0" w:space="0" w:color="auto"/>
        <w:right w:val="none" w:sz="0" w:space="0" w:color="auto"/>
      </w:divBdr>
    </w:div>
    <w:div w:id="16346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24</cp:revision>
  <cp:lastPrinted>2017-06-20T03:20:00Z</cp:lastPrinted>
  <dcterms:created xsi:type="dcterms:W3CDTF">2017-06-20T03:20:00Z</dcterms:created>
  <dcterms:modified xsi:type="dcterms:W3CDTF">2023-09-21T08:52:00Z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2023-09-21T08:52:33Z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2a292c62-c2e7-47da-94bc-382f643e718d</vt:lpwstr>
  </property>
  <property fmtid="{D5CDD505-2E9C-101B-9397-08002B2CF9AE}" pid="8" name="MSIP_Label_9ea4d308-7b0a-45d1-8227-d28a129f3dd4_ContentBits">
    <vt:lpwstr>0</vt:lpwstr>
  </property>
</Properties>
</file>